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rsidR="00C30459" w:rsidRPr="006164D9" w:rsidRDefault="00C30459" w:rsidP="0047308E">
      <w:pPr>
        <w:tabs>
          <w:tab w:val="left" w:pos="9214"/>
        </w:tabs>
        <w:spacing w:after="0"/>
        <w:jc w:val="center"/>
        <w:rPr>
          <w:rFonts w:ascii="Times New Roman" w:hAnsi="Times New Roman"/>
          <w:sz w:val="24"/>
          <w:szCs w:val="24"/>
        </w:rPr>
      </w:pPr>
    </w:p>
    <w:p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5244"/>
      </w:tblGrid>
      <w:tr w:rsidR="00F55CC9" w:rsidRPr="006164D9" w:rsidTr="00DD4DFE">
        <w:tc>
          <w:tcPr>
            <w:tcW w:w="4821" w:type="dxa"/>
          </w:tcPr>
          <w:p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rsidR="00EC6394" w:rsidRPr="006164D9"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6164D9">
              <w:rPr>
                <w:b/>
                <w:sz w:val="22"/>
                <w:szCs w:val="22"/>
                <w:lang w:val="kk-KZ"/>
              </w:rPr>
              <w:t>СТАНДАРТТЫ ТАЛАПТАРЫ</w:t>
            </w:r>
          </w:p>
          <w:p w:rsidR="00EC6394" w:rsidRPr="006164D9" w:rsidRDefault="00EC6394" w:rsidP="00EC6394">
            <w:pPr>
              <w:tabs>
                <w:tab w:val="left" w:pos="918"/>
              </w:tabs>
              <w:ind w:right="34"/>
              <w:jc w:val="center"/>
              <w:rPr>
                <w:snapToGrid w:val="0"/>
                <w:sz w:val="24"/>
                <w:szCs w:val="24"/>
              </w:rPr>
            </w:pPr>
            <w:r w:rsidRPr="006164D9">
              <w:rPr>
                <w:snapToGrid w:val="0"/>
                <w:sz w:val="24"/>
                <w:szCs w:val="24"/>
              </w:rPr>
              <w:t xml:space="preserve"> (Оператор-</w:t>
            </w:r>
            <w:r w:rsidRPr="006164D9">
              <w:rPr>
                <w:snapToGrid w:val="0"/>
                <w:sz w:val="24"/>
                <w:szCs w:val="24"/>
                <w:lang w:val="kk-KZ"/>
              </w:rPr>
              <w:t>кеңесшімен жасасқан</w:t>
            </w:r>
            <w:r w:rsidRPr="006164D9">
              <w:rPr>
                <w:snapToGrid w:val="0"/>
                <w:sz w:val="24"/>
                <w:szCs w:val="24"/>
              </w:rPr>
              <w:t>)</w:t>
            </w:r>
          </w:p>
          <w:p w:rsidR="00EC6394" w:rsidRPr="006164D9" w:rsidRDefault="00EC6394" w:rsidP="00EC6394">
            <w:pPr>
              <w:tabs>
                <w:tab w:val="left" w:pos="918"/>
              </w:tabs>
              <w:ind w:right="34"/>
              <w:jc w:val="center"/>
              <w:rPr>
                <w:snapToGrid w:val="0"/>
                <w:sz w:val="24"/>
                <w:szCs w:val="24"/>
              </w:rPr>
            </w:pPr>
          </w:p>
          <w:p w:rsidR="00EC6394" w:rsidRPr="006164D9" w:rsidRDefault="00EC6394" w:rsidP="00EC6394">
            <w:pPr>
              <w:pStyle w:val="TableParagraph"/>
              <w:spacing w:line="252" w:lineRule="exact"/>
              <w:ind w:left="0" w:right="317"/>
              <w:jc w:val="center"/>
              <w:rPr>
                <w:i/>
                <w:color w:val="0000FF"/>
                <w:sz w:val="24"/>
                <w:szCs w:val="24"/>
              </w:rPr>
            </w:pPr>
          </w:p>
          <w:p w:rsidR="00EC6394" w:rsidRPr="006164D9" w:rsidRDefault="00EC6394" w:rsidP="00EC6394">
            <w:pPr>
              <w:tabs>
                <w:tab w:val="left" w:pos="918"/>
              </w:tabs>
              <w:ind w:right="34"/>
              <w:jc w:val="center"/>
              <w:rPr>
                <w:b/>
                <w:snapToGrid w:val="0"/>
                <w:sz w:val="24"/>
                <w:szCs w:val="24"/>
                <w:lang w:val="kk-KZ"/>
              </w:rPr>
            </w:pPr>
            <w:r w:rsidRPr="006164D9">
              <w:rPr>
                <w:b/>
                <w:snapToGrid w:val="0"/>
                <w:sz w:val="24"/>
                <w:szCs w:val="24"/>
              </w:rPr>
              <w:t>1</w:t>
            </w:r>
            <w:r w:rsidR="0040681C" w:rsidRPr="006164D9">
              <w:rPr>
                <w:b/>
                <w:snapToGrid w:val="0"/>
                <w:sz w:val="24"/>
                <w:szCs w:val="24"/>
              </w:rPr>
              <w:t xml:space="preserve">- </w:t>
            </w:r>
            <w:r w:rsidR="0040681C" w:rsidRPr="006164D9">
              <w:rPr>
                <w:b/>
                <w:snapToGrid w:val="0"/>
                <w:sz w:val="24"/>
                <w:szCs w:val="24"/>
                <w:lang w:val="kk-KZ"/>
              </w:rPr>
              <w:t>тарау</w:t>
            </w:r>
            <w:r w:rsidRPr="006164D9">
              <w:rPr>
                <w:b/>
                <w:snapToGrid w:val="0"/>
                <w:sz w:val="24"/>
                <w:szCs w:val="24"/>
              </w:rPr>
              <w:t xml:space="preserve">. </w:t>
            </w:r>
            <w:r w:rsidRPr="006164D9">
              <w:rPr>
                <w:b/>
                <w:snapToGrid w:val="0"/>
                <w:sz w:val="24"/>
                <w:szCs w:val="24"/>
                <w:lang w:val="kk-KZ"/>
              </w:rPr>
              <w:t>Жалпы ережелер</w:t>
            </w:r>
          </w:p>
          <w:p w:rsidR="00EC6394" w:rsidRPr="006164D9" w:rsidRDefault="00EC6394" w:rsidP="00EC6394">
            <w:pPr>
              <w:tabs>
                <w:tab w:val="left" w:pos="918"/>
              </w:tabs>
              <w:ind w:right="34"/>
              <w:jc w:val="both"/>
              <w:rPr>
                <w:snapToGrid w:val="0"/>
                <w:sz w:val="24"/>
                <w:szCs w:val="24"/>
              </w:rPr>
            </w:pPr>
          </w:p>
          <w:p w:rsidR="00AD358D" w:rsidRPr="006164D9" w:rsidRDefault="00EC6394" w:rsidP="00AD358D">
            <w:pPr>
              <w:tabs>
                <w:tab w:val="left" w:pos="493"/>
                <w:tab w:val="left" w:pos="918"/>
              </w:tabs>
              <w:spacing w:before="120" w:after="120"/>
              <w:ind w:firstLine="426"/>
              <w:jc w:val="both"/>
              <w:rPr>
                <w:snapToGrid w:val="0"/>
                <w:sz w:val="24"/>
                <w:szCs w:val="24"/>
              </w:rPr>
            </w:pPr>
            <w:r w:rsidRPr="006164D9">
              <w:rPr>
                <w:snapToGrid w:val="0"/>
                <w:sz w:val="24"/>
                <w:szCs w:val="24"/>
              </w:rPr>
              <w:t>1.1.</w:t>
            </w:r>
            <w:r w:rsidRPr="006164D9">
              <w:rPr>
                <w:snapToGrid w:val="0"/>
                <w:sz w:val="24"/>
                <w:szCs w:val="24"/>
              </w:rPr>
              <w:tab/>
              <w:t xml:space="preserve"> </w:t>
            </w:r>
            <w:r w:rsidR="00AD358D" w:rsidRPr="006164D9">
              <w:rPr>
                <w:snapToGrid w:val="0"/>
                <w:sz w:val="24"/>
                <w:szCs w:val="24"/>
              </w:rPr>
              <w:t>Осы "Отбасы банк" АҚ (бұдан әрі – Банк) және оператор -</w:t>
            </w:r>
            <w:r w:rsidR="00AD358D" w:rsidRPr="006164D9">
              <w:rPr>
                <w:snapToGrid w:val="0"/>
                <w:sz w:val="24"/>
                <w:szCs w:val="24"/>
                <w:lang w:val="kk-KZ"/>
              </w:rPr>
              <w:t xml:space="preserve"> </w:t>
            </w:r>
            <w:r w:rsidR="00AD358D" w:rsidRPr="006164D9">
              <w:rPr>
                <w:snapToGrid w:val="0"/>
                <w:sz w:val="24"/>
                <w:szCs w:val="24"/>
              </w:rPr>
              <w:t>ке</w:t>
            </w:r>
            <w:r w:rsidR="00AD358D" w:rsidRPr="006164D9">
              <w:rPr>
                <w:snapToGrid w:val="0"/>
                <w:sz w:val="24"/>
                <w:szCs w:val="24"/>
                <w:lang w:val="kk-KZ"/>
              </w:rPr>
              <w:t>ңесші</w:t>
            </w:r>
            <w:r w:rsidR="00AD358D" w:rsidRPr="006164D9">
              <w:rPr>
                <w:snapToGrid w:val="0"/>
                <w:sz w:val="24"/>
                <w:szCs w:val="24"/>
              </w:rPr>
              <w:t xml:space="preserve"> (бұдан әрі – Оператор-</w:t>
            </w:r>
            <w:r w:rsidR="00AD358D" w:rsidRPr="006164D9">
              <w:rPr>
                <w:snapToGrid w:val="0"/>
                <w:sz w:val="24"/>
                <w:szCs w:val="24"/>
                <w:lang w:val="kk-KZ"/>
              </w:rPr>
              <w:t>кеңесші</w:t>
            </w:r>
            <w:r w:rsidR="00AD358D" w:rsidRPr="006164D9">
              <w:rPr>
                <w:snapToGrid w:val="0"/>
                <w:sz w:val="24"/>
                <w:szCs w:val="24"/>
              </w:rPr>
              <w:t>) құқықтық қатынастарына қолданылатын "Отбасы банк" АҚ тапсырма шартының (қосылу шартының) стандартты талаптары (бұдан әрі-</w:t>
            </w:r>
            <w:r w:rsidR="00AD358D" w:rsidRPr="006164D9">
              <w:rPr>
                <w:snapToGrid w:val="0"/>
                <w:sz w:val="24"/>
                <w:szCs w:val="24"/>
                <w:lang w:val="kk-KZ"/>
              </w:rPr>
              <w:t>С</w:t>
            </w:r>
            <w:r w:rsidR="00AD358D" w:rsidRPr="006164D9">
              <w:rPr>
                <w:snapToGrid w:val="0"/>
                <w:sz w:val="24"/>
                <w:szCs w:val="24"/>
              </w:rPr>
              <w:t>тандартты талаптар немесе Шарт) Қазақстан Республикасы Азаматтық кодексінің 389-бабы шеңберінде әзірленді.</w:t>
            </w:r>
          </w:p>
          <w:p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t xml:space="preserve">офертасын акцептеуі (қосылу туралы </w:t>
            </w:r>
            <w:r w:rsidRPr="006164D9">
              <w:rPr>
                <w:snapToGrid w:val="0"/>
                <w:sz w:val="24"/>
                <w:szCs w:val="24"/>
              </w:rPr>
              <w:lastRenderedPageBreak/>
              <w:t>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заңнамасына, Банктің ішкі құжаттарына </w:t>
            </w:r>
            <w:r w:rsidR="006C654D" w:rsidRPr="006164D9">
              <w:rPr>
                <w:snapToGrid w:val="0"/>
                <w:sz w:val="24"/>
                <w:szCs w:val="24"/>
              </w:rPr>
              <w:lastRenderedPageBreak/>
              <w:t>сәйкес ерікті негізде жүзеге асырылатынына сөзсіз келіседі</w:t>
            </w:r>
            <w:r w:rsidRPr="006164D9">
              <w:rPr>
                <w:snapToGrid w:val="0"/>
                <w:sz w:val="24"/>
                <w:szCs w:val="24"/>
              </w:rPr>
              <w:t xml:space="preserve">. </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rsidR="00EC6394" w:rsidRPr="006164D9" w:rsidRDefault="00EC6394" w:rsidP="00EC6394">
            <w:pPr>
              <w:tabs>
                <w:tab w:val="left" w:pos="493"/>
                <w:tab w:val="left" w:pos="918"/>
              </w:tabs>
              <w:spacing w:before="120" w:after="120"/>
              <w:jc w:val="both"/>
              <w:rPr>
                <w:snapToGrid w:val="0"/>
                <w:sz w:val="24"/>
                <w:szCs w:val="24"/>
              </w:rPr>
            </w:pPr>
          </w:p>
          <w:p w:rsidR="00EC6394" w:rsidRPr="006164D9" w:rsidRDefault="00C40A0C" w:rsidP="00EC6394">
            <w:pPr>
              <w:tabs>
                <w:tab w:val="left" w:pos="493"/>
              </w:tabs>
              <w:spacing w:before="120" w:after="120"/>
              <w:jc w:val="center"/>
              <w:rPr>
                <w:b/>
                <w:snapToGrid w:val="0"/>
                <w:sz w:val="24"/>
                <w:szCs w:val="24"/>
              </w:rPr>
            </w:pPr>
            <w:r w:rsidRPr="006164D9">
              <w:rPr>
                <w:b/>
                <w:snapToGrid w:val="0"/>
                <w:sz w:val="24"/>
                <w:szCs w:val="24"/>
              </w:rPr>
              <w:t>2-</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rsidR="001E4398" w:rsidRPr="006164D9"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rsidR="00EC6394" w:rsidRPr="006164D9"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rsidR="00EC6394" w:rsidRPr="006164D9"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1E4398" w:rsidRPr="006164D9">
              <w:rPr>
                <w:snapToGrid w:val="0"/>
                <w:sz w:val="24"/>
                <w:szCs w:val="24"/>
              </w:rPr>
              <w:t xml:space="preserve"> және агенттердің 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lastRenderedPageBreak/>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00EB241A">
              <w:rPr>
                <w:sz w:val="24"/>
                <w:szCs w:val="24"/>
                <w:lang w:val="kk-KZ"/>
              </w:rPr>
              <w:t>,</w:t>
            </w:r>
            <w:r w:rsidR="00EB241A" w:rsidRPr="00B160CB">
              <w:rPr>
                <w:sz w:val="24"/>
                <w:szCs w:val="24"/>
                <w:lang w:val="kk-KZ"/>
              </w:rPr>
              <w:t xml:space="preserve"> </w:t>
            </w:r>
            <w:r w:rsidR="00EB241A">
              <w:rPr>
                <w:sz w:val="24"/>
                <w:szCs w:val="24"/>
                <w:lang w:val="kk-KZ"/>
              </w:rPr>
              <w:t xml:space="preserve">№6-2, №6-3 </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rsidR="00EC6394"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rsidR="00EB241A" w:rsidRPr="00B160CB" w:rsidRDefault="00EB241A" w:rsidP="00EB241A">
            <w:pPr>
              <w:tabs>
                <w:tab w:val="left" w:pos="0"/>
                <w:tab w:val="left" w:pos="788"/>
              </w:tabs>
              <w:spacing w:after="120"/>
              <w:ind w:right="176"/>
              <w:jc w:val="both"/>
              <w:rPr>
                <w:sz w:val="24"/>
                <w:szCs w:val="24"/>
                <w:lang w:val="kk-KZ"/>
              </w:rPr>
            </w:pPr>
            <w:r w:rsidRPr="00B160CB">
              <w:rPr>
                <w:i/>
                <w:color w:val="0000FF"/>
                <w:sz w:val="24"/>
                <w:szCs w:val="24"/>
                <w:lang w:val="kk-KZ"/>
              </w:rPr>
              <w:t>(3.1-тармақ  12.07.2022 ж. №108 БШ-мен, 09.01.2023 ж. №1 БШ-мен өзгертілді)</w:t>
            </w:r>
            <w:r w:rsidRPr="00B160CB">
              <w:rPr>
                <w:sz w:val="24"/>
                <w:szCs w:val="24"/>
                <w:lang w:val="kk-KZ"/>
              </w:rPr>
              <w:t xml:space="preserve">, </w:t>
            </w:r>
            <w:r w:rsidRPr="00B160CB">
              <w:rPr>
                <w:i/>
                <w:color w:val="0000FF"/>
                <w:sz w:val="24"/>
                <w:szCs w:val="24"/>
                <w:lang w:val="kk-KZ"/>
              </w:rPr>
              <w:t>(3.1-тармақ 25.09.2023 ж. №151 БШ-мен толықтырылды) (3.1</w:t>
            </w:r>
            <w:r>
              <w:rPr>
                <w:i/>
                <w:color w:val="0000FF"/>
                <w:sz w:val="24"/>
                <w:szCs w:val="24"/>
                <w:lang w:val="kk-KZ"/>
              </w:rPr>
              <w:t>-тармақ 08.11</w:t>
            </w:r>
            <w:r w:rsidRPr="00B160CB">
              <w:rPr>
                <w:i/>
                <w:color w:val="0000FF"/>
                <w:sz w:val="24"/>
                <w:szCs w:val="24"/>
                <w:lang w:val="kk-KZ"/>
              </w:rPr>
              <w:t>.2023 ж.</w:t>
            </w:r>
            <w:r>
              <w:rPr>
                <w:i/>
                <w:color w:val="0000FF"/>
                <w:sz w:val="24"/>
                <w:szCs w:val="24"/>
                <w:lang w:val="kk-KZ"/>
              </w:rPr>
              <w:t xml:space="preserve"> №</w:t>
            </w:r>
            <w:r w:rsidRPr="00B160CB">
              <w:rPr>
                <w:i/>
                <w:color w:val="0000FF"/>
                <w:sz w:val="24"/>
                <w:szCs w:val="24"/>
                <w:lang w:val="kk-KZ"/>
              </w:rPr>
              <w:t>1</w:t>
            </w:r>
            <w:r>
              <w:rPr>
                <w:i/>
                <w:color w:val="0000FF"/>
                <w:sz w:val="24"/>
                <w:szCs w:val="24"/>
                <w:lang w:val="kk-KZ"/>
              </w:rPr>
              <w:t>68</w:t>
            </w:r>
            <w:r w:rsidRPr="00B160CB">
              <w:rPr>
                <w:i/>
                <w:color w:val="0000FF"/>
                <w:sz w:val="24"/>
                <w:szCs w:val="24"/>
                <w:lang w:val="kk-KZ"/>
              </w:rPr>
              <w:t xml:space="preserve"> БШ-мен толықтырылды</w:t>
            </w:r>
            <w:r>
              <w:rPr>
                <w:i/>
                <w:color w:val="0000FF"/>
                <w:sz w:val="24"/>
                <w:szCs w:val="24"/>
                <w:lang w:val="kk-KZ"/>
              </w:rPr>
              <w:t>)</w:t>
            </w:r>
            <w:r w:rsidRPr="00B160CB">
              <w:rPr>
                <w:i/>
                <w:color w:val="0000FF"/>
                <w:sz w:val="24"/>
                <w:szCs w:val="24"/>
                <w:lang w:val="kk-KZ"/>
              </w:rPr>
              <w:t>)</w:t>
            </w:r>
          </w:p>
          <w:p w:rsidR="00EB241A" w:rsidRPr="006164D9" w:rsidRDefault="00EB241A" w:rsidP="0079391C">
            <w:pPr>
              <w:tabs>
                <w:tab w:val="left" w:pos="0"/>
                <w:tab w:val="left" w:pos="788"/>
              </w:tabs>
              <w:spacing w:after="120" w:line="276" w:lineRule="auto"/>
              <w:ind w:right="176" w:firstLine="352"/>
              <w:jc w:val="both"/>
              <w:rPr>
                <w:sz w:val="24"/>
                <w:szCs w:val="24"/>
                <w:lang w:val="kk-KZ"/>
              </w:rPr>
            </w:pPr>
          </w:p>
          <w:p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rsidR="00465E07" w:rsidRPr="006164D9"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rsidR="00EC6394" w:rsidRPr="006164D9"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клиенттерге тұрғын үй құрылысы жинақтарының жүйесі, ТҚЖ туралы шарттың талаптары, оны жасасудың </w:t>
            </w:r>
            <w:r w:rsidR="00C40A0C" w:rsidRPr="006164D9">
              <w:rPr>
                <w:snapToGrid w:val="0"/>
                <w:sz w:val="24"/>
                <w:szCs w:val="24"/>
                <w:lang w:val="kk-KZ"/>
              </w:rPr>
              <w:t>ережелері</w:t>
            </w:r>
            <w:r w:rsidRPr="006164D9">
              <w:rPr>
                <w:snapToGrid w:val="0"/>
                <w:sz w:val="24"/>
                <w:szCs w:val="24"/>
              </w:rPr>
              <w:t xml:space="preserve"> мен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rsidR="00EC6394" w:rsidRPr="006164D9"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 xml:space="preserve">коммерциялық құпияны құрайтын мәліметтерді және құпия сипаттағы өзге де мәліметтерді жария етпеу туралы міндеттемеге (Шартқа №7 қосымша) қол </w:t>
            </w:r>
            <w:r w:rsidRPr="006164D9">
              <w:rPr>
                <w:snapToGrid w:val="0"/>
                <w:sz w:val="24"/>
                <w:szCs w:val="24"/>
              </w:rPr>
              <w:lastRenderedPageBreak/>
              <w:t>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rsidR="0035057C" w:rsidRPr="006164D9"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rsidR="00EC6394" w:rsidRPr="006164D9"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rsidR="0035057C" w:rsidRPr="006164D9"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Қызмет көрсету кезінде клиенттерге қызмет көрсету, қарым-қатынас </w:t>
            </w:r>
            <w:r w:rsidRPr="006164D9">
              <w:rPr>
                <w:snapToGrid w:val="0"/>
                <w:sz w:val="24"/>
                <w:szCs w:val="24"/>
              </w:rPr>
              <w:lastRenderedPageBreak/>
              <w:t>және электрондық хат алмасу тәртібін сақтауға;</w:t>
            </w:r>
          </w:p>
          <w:p w:rsidR="0035057C" w:rsidRPr="006164D9"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мен қызметкерлеріне әдепті және әдепті (құрметпен) қатынасты сақтауға, сондай-ақ коммуникация арналары арқылы банк клиенттеріне қызмет көрсету стандарттарын сақтауға;</w:t>
            </w:r>
          </w:p>
          <w:p w:rsid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p>
          <w:p w:rsidR="00EB241A" w:rsidRPr="00B160CB" w:rsidRDefault="00EB241A" w:rsidP="00EB241A">
            <w:pPr>
              <w:tabs>
                <w:tab w:val="left" w:pos="0"/>
                <w:tab w:val="left" w:pos="851"/>
                <w:tab w:val="left" w:pos="1276"/>
                <w:tab w:val="left" w:pos="4851"/>
              </w:tabs>
              <w:spacing w:after="120"/>
              <w:ind w:right="34" w:firstLine="493"/>
              <w:jc w:val="both"/>
              <w:rPr>
                <w:bCs/>
                <w:sz w:val="24"/>
                <w:szCs w:val="24"/>
              </w:rPr>
            </w:pPr>
            <w:r w:rsidRPr="00B160CB">
              <w:rPr>
                <w:snapToGrid w:val="0"/>
                <w:sz w:val="24"/>
                <w:szCs w:val="24"/>
              </w:rPr>
              <w:t>12-1</w:t>
            </w:r>
            <w:r w:rsidRPr="00EB241A">
              <w:rPr>
                <w:snapToGrid w:val="0"/>
                <w:sz w:val="24"/>
                <w:szCs w:val="24"/>
              </w:rPr>
              <w:t>)</w:t>
            </w:r>
            <w:r w:rsidRPr="00B160CB">
              <w:rPr>
                <w:bCs/>
                <w:sz w:val="24"/>
                <w:szCs w:val="24"/>
              </w:rPr>
              <w:t xml:space="preserve"> «Қазпошта</w:t>
            </w:r>
            <w:r w:rsidRPr="00B160CB">
              <w:rPr>
                <w:bCs/>
                <w:sz w:val="24"/>
                <w:szCs w:val="24"/>
                <w:lang w:val="kk-KZ"/>
              </w:rPr>
              <w:t>» АҚ-дағы пошташы қызметтерін көрсету шартын бұзу ниеті жөнінде Банкті хабардар ету қызметі</w:t>
            </w:r>
            <w:r w:rsidRPr="00B160CB">
              <w:rPr>
                <w:bCs/>
                <w:sz w:val="24"/>
                <w:szCs w:val="24"/>
              </w:rPr>
              <w:t xml:space="preserve"> (Оператор-к</w:t>
            </w:r>
            <w:r w:rsidRPr="00B160CB">
              <w:rPr>
                <w:bCs/>
                <w:sz w:val="24"/>
                <w:szCs w:val="24"/>
                <w:lang w:val="kk-KZ"/>
              </w:rPr>
              <w:t>еңесшіге</w:t>
            </w:r>
            <w:r w:rsidRPr="00B160CB">
              <w:rPr>
                <w:bCs/>
                <w:sz w:val="24"/>
                <w:szCs w:val="24"/>
              </w:rPr>
              <w:t xml:space="preserve"> (по</w:t>
            </w:r>
            <w:r w:rsidRPr="00B160CB">
              <w:rPr>
                <w:bCs/>
                <w:sz w:val="24"/>
                <w:szCs w:val="24"/>
                <w:lang w:val="kk-KZ"/>
              </w:rPr>
              <w:t>шташыға</w:t>
            </w:r>
            <w:r w:rsidRPr="00B160CB">
              <w:rPr>
                <w:bCs/>
                <w:sz w:val="24"/>
                <w:szCs w:val="24"/>
              </w:rPr>
              <w:t>)</w:t>
            </w:r>
            <w:r w:rsidRPr="00B160CB">
              <w:rPr>
                <w:bCs/>
                <w:sz w:val="24"/>
                <w:szCs w:val="24"/>
                <w:lang w:val="kk-KZ"/>
              </w:rPr>
              <w:t xml:space="preserve"> қатысты)</w:t>
            </w:r>
            <w:r w:rsidRPr="00B160CB">
              <w:rPr>
                <w:bCs/>
                <w:sz w:val="24"/>
                <w:szCs w:val="24"/>
              </w:rPr>
              <w:t>;</w:t>
            </w:r>
          </w:p>
          <w:p w:rsidR="00EB241A" w:rsidRPr="00EB241A" w:rsidRDefault="00EB241A" w:rsidP="00EB241A">
            <w:pPr>
              <w:tabs>
                <w:tab w:val="left" w:pos="0"/>
                <w:tab w:val="left" w:pos="851"/>
                <w:tab w:val="left" w:pos="1276"/>
                <w:tab w:val="left" w:pos="4851"/>
              </w:tabs>
              <w:spacing w:after="120"/>
              <w:ind w:right="34"/>
              <w:jc w:val="both"/>
              <w:rPr>
                <w:snapToGrid w:val="0"/>
                <w:sz w:val="24"/>
                <w:szCs w:val="24"/>
              </w:rPr>
            </w:pPr>
            <w:r w:rsidRPr="00B160CB">
              <w:rPr>
                <w:bCs/>
                <w:sz w:val="24"/>
                <w:szCs w:val="24"/>
              </w:rPr>
              <w:t xml:space="preserve"> </w:t>
            </w:r>
            <w:r w:rsidRPr="00B160CB">
              <w:rPr>
                <w:i/>
                <w:color w:val="0000FF"/>
                <w:sz w:val="24"/>
                <w:szCs w:val="24"/>
              </w:rPr>
              <w:t>(12-1</w:t>
            </w:r>
            <w:r w:rsidRPr="00B160CB">
              <w:rPr>
                <w:i/>
                <w:color w:val="0000FF"/>
                <w:sz w:val="24"/>
                <w:szCs w:val="24"/>
                <w:lang w:val="kk-KZ"/>
              </w:rPr>
              <w:t>-тармақ 25.09.2023 ж. №151 БШ-мен толықтырылды</w:t>
            </w:r>
            <w:r w:rsidRPr="00B160CB">
              <w:rPr>
                <w:i/>
                <w:color w:val="0000FF"/>
                <w:sz w:val="24"/>
                <w:szCs w:val="24"/>
              </w:rPr>
              <w:t>)</w:t>
            </w:r>
            <w:r w:rsidRPr="00B160CB">
              <w:rPr>
                <w:sz w:val="24"/>
                <w:szCs w:val="24"/>
              </w:rPr>
              <w:t>.</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rsidR="00EC6394" w:rsidRPr="006164D9"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құрылысы жинақ ақшасы туралы"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 xml:space="preserve">3 (үш) жұмыс күні ішінде банкке осы Шартта көрсетілген өз деректемелерінің өзгергені туралы, сондай-ақ оның жұбайының (зайыбының) немесе келесі </w:t>
            </w:r>
            <w:r w:rsidRPr="006164D9">
              <w:rPr>
                <w:snapToGrid w:val="0"/>
                <w:sz w:val="24"/>
                <w:szCs w:val="24"/>
              </w:rPr>
              <w:lastRenderedPageBreak/>
              <w:t>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t xml:space="preserve">4.3. </w:t>
            </w:r>
            <w:r w:rsidR="0039337B" w:rsidRPr="00593C32">
              <w:rPr>
                <w:b/>
                <w:snapToGrid w:val="0"/>
                <w:sz w:val="24"/>
                <w:szCs w:val="24"/>
              </w:rPr>
              <w:t>Кеңесші оператордың келесілерге құқығы жоқ</w:t>
            </w:r>
            <w:r w:rsidRPr="006164D9">
              <w:rPr>
                <w:b/>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өзіне міндеттемелер алу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Шарт бойынша міндеттемелердің орындалуын басқа тұлғаға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rsidR="005A406C"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rsidR="00EC6394"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rsidR="00EB241A" w:rsidRPr="00EB241A" w:rsidRDefault="00EB241A" w:rsidP="00EB241A">
            <w:pPr>
              <w:tabs>
                <w:tab w:val="left" w:pos="709"/>
                <w:tab w:val="left" w:pos="1134"/>
                <w:tab w:val="left" w:pos="1276"/>
                <w:tab w:val="left" w:pos="1343"/>
              </w:tabs>
              <w:spacing w:after="120"/>
              <w:ind w:right="34"/>
              <w:jc w:val="both"/>
              <w:rPr>
                <w:sz w:val="24"/>
                <w:szCs w:val="24"/>
              </w:rPr>
            </w:pPr>
            <w:r w:rsidRPr="00EB241A">
              <w:rPr>
                <w:i/>
                <w:color w:val="0000FF"/>
                <w:sz w:val="24"/>
                <w:szCs w:val="24"/>
              </w:rPr>
              <w:t>(4.3</w:t>
            </w:r>
            <w:r w:rsidRPr="00EB241A">
              <w:rPr>
                <w:i/>
                <w:color w:val="0000FF"/>
                <w:sz w:val="24"/>
                <w:szCs w:val="24"/>
                <w:lang w:val="kk-KZ"/>
              </w:rPr>
              <w:t xml:space="preserve">-тармақ </w:t>
            </w:r>
            <w:r w:rsidRPr="00EB241A">
              <w:rPr>
                <w:i/>
                <w:color w:val="0000FF"/>
                <w:sz w:val="24"/>
                <w:szCs w:val="24"/>
              </w:rPr>
              <w:t>11.04.2023</w:t>
            </w:r>
            <w:r w:rsidRPr="00EB241A">
              <w:rPr>
                <w:i/>
                <w:color w:val="0000FF"/>
                <w:sz w:val="24"/>
                <w:szCs w:val="24"/>
                <w:lang w:val="kk-KZ"/>
              </w:rPr>
              <w:t xml:space="preserve"> ж. №62 БШ-мен толықтырылды</w:t>
            </w:r>
            <w:r w:rsidRPr="00EB241A">
              <w:rPr>
                <w:i/>
                <w:color w:val="0000FF"/>
                <w:sz w:val="24"/>
                <w:szCs w:val="24"/>
              </w:rPr>
              <w:t>)</w:t>
            </w:r>
            <w:r w:rsidRPr="00EB241A">
              <w:rPr>
                <w:sz w:val="24"/>
                <w:szCs w:val="24"/>
              </w:rPr>
              <w:t>.</w:t>
            </w:r>
          </w:p>
          <w:p w:rsidR="00EB241A" w:rsidRPr="00CE6835" w:rsidRDefault="00EB241A" w:rsidP="00EB241A">
            <w:pPr>
              <w:pStyle w:val="ab"/>
              <w:tabs>
                <w:tab w:val="left" w:pos="709"/>
                <w:tab w:val="left" w:pos="1134"/>
                <w:tab w:val="left" w:pos="1276"/>
                <w:tab w:val="left" w:pos="1343"/>
              </w:tabs>
              <w:spacing w:after="120"/>
              <w:ind w:left="425" w:right="34"/>
              <w:contextualSpacing w:val="0"/>
              <w:jc w:val="both"/>
              <w:rPr>
                <w:sz w:val="24"/>
                <w:szCs w:val="24"/>
              </w:rPr>
            </w:pPr>
          </w:p>
          <w:p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lastRenderedPageBreak/>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rsidR="00EC6394" w:rsidRPr="006164D9" w:rsidRDefault="00EC6394" w:rsidP="00EC6394">
            <w:pPr>
              <w:tabs>
                <w:tab w:val="left" w:pos="493"/>
              </w:tabs>
              <w:ind w:right="34"/>
              <w:jc w:val="both"/>
              <w:rPr>
                <w:b/>
                <w:snapToGrid w:val="0"/>
                <w:sz w:val="24"/>
                <w:szCs w:val="24"/>
              </w:rPr>
            </w:pPr>
          </w:p>
          <w:p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Бұл ретте көрсетілетін қызметтерге ақы төлеу мөлшеріне өзгерістер және/немесе 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rsidR="009A3B3B"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p>
          <w:p w:rsidR="00EB241A" w:rsidRPr="00B160CB" w:rsidRDefault="00EB241A" w:rsidP="00EB241A">
            <w:pPr>
              <w:tabs>
                <w:tab w:val="left" w:pos="0"/>
                <w:tab w:val="left" w:pos="776"/>
                <w:tab w:val="left" w:pos="918"/>
                <w:tab w:val="left" w:pos="4851"/>
              </w:tabs>
              <w:spacing w:after="120"/>
              <w:ind w:right="176" w:firstLine="493"/>
              <w:jc w:val="both"/>
              <w:rPr>
                <w:bCs/>
                <w:sz w:val="24"/>
                <w:szCs w:val="24"/>
              </w:rPr>
            </w:pPr>
            <w:r w:rsidRPr="00B160CB">
              <w:rPr>
                <w:bCs/>
                <w:sz w:val="24"/>
                <w:szCs w:val="24"/>
              </w:rPr>
              <w:t>Оператором – к</w:t>
            </w:r>
            <w:r w:rsidRPr="00B160CB">
              <w:rPr>
                <w:bCs/>
                <w:sz w:val="24"/>
                <w:szCs w:val="24"/>
                <w:lang w:val="kk-KZ"/>
              </w:rPr>
              <w:t>еңес беруші</w:t>
            </w:r>
            <w:r w:rsidRPr="00B160CB">
              <w:rPr>
                <w:bCs/>
                <w:sz w:val="24"/>
                <w:szCs w:val="24"/>
              </w:rPr>
              <w:t xml:space="preserve"> (по</w:t>
            </w:r>
            <w:r w:rsidRPr="00B160CB">
              <w:rPr>
                <w:bCs/>
                <w:sz w:val="24"/>
                <w:szCs w:val="24"/>
                <w:lang w:val="kk-KZ"/>
              </w:rPr>
              <w:t>шташы</w:t>
            </w:r>
            <w:r w:rsidRPr="00B160CB">
              <w:rPr>
                <w:bCs/>
                <w:sz w:val="24"/>
                <w:szCs w:val="24"/>
              </w:rPr>
              <w:t>) "Қазпо</w:t>
            </w:r>
            <w:r w:rsidRPr="00B160CB">
              <w:rPr>
                <w:bCs/>
                <w:sz w:val="24"/>
                <w:szCs w:val="24"/>
                <w:lang w:val="kk-KZ"/>
              </w:rPr>
              <w:t>ш</w:t>
            </w:r>
            <w:r w:rsidRPr="00B160CB">
              <w:rPr>
                <w:bCs/>
                <w:sz w:val="24"/>
                <w:szCs w:val="24"/>
              </w:rPr>
              <w:t>та</w:t>
            </w:r>
            <w:r w:rsidRPr="00B160CB">
              <w:rPr>
                <w:bCs/>
                <w:sz w:val="24"/>
                <w:szCs w:val="24"/>
                <w:lang w:val="kk-KZ"/>
              </w:rPr>
              <w:t>" АҚ-да пошташы қызметтерін көртеуді тотатуы кезінде осы Шартты бір жақты тәртіпке бұзуға</w:t>
            </w:r>
            <w:r w:rsidRPr="00B160CB">
              <w:rPr>
                <w:bCs/>
                <w:sz w:val="24"/>
                <w:szCs w:val="24"/>
              </w:rPr>
              <w:t>;</w:t>
            </w:r>
          </w:p>
          <w:p w:rsidR="00EB241A" w:rsidRPr="00B160CB" w:rsidRDefault="00EB241A" w:rsidP="00EB241A">
            <w:pPr>
              <w:pStyle w:val="ab"/>
              <w:tabs>
                <w:tab w:val="left" w:pos="0"/>
                <w:tab w:val="left" w:pos="34"/>
                <w:tab w:val="left" w:pos="918"/>
              </w:tabs>
              <w:spacing w:after="120"/>
              <w:ind w:left="360" w:right="176"/>
              <w:jc w:val="both"/>
              <w:rPr>
                <w:snapToGrid w:val="0"/>
                <w:sz w:val="24"/>
                <w:szCs w:val="24"/>
              </w:rPr>
            </w:pPr>
            <w:r w:rsidRPr="00B160CB">
              <w:rPr>
                <w:i/>
                <w:color w:val="0000FF"/>
                <w:sz w:val="24"/>
                <w:szCs w:val="24"/>
              </w:rPr>
              <w:t>(5.1</w:t>
            </w:r>
            <w:r w:rsidRPr="00B160CB">
              <w:rPr>
                <w:i/>
                <w:color w:val="0000FF"/>
                <w:sz w:val="24"/>
                <w:szCs w:val="24"/>
                <w:lang w:val="kk-KZ"/>
              </w:rPr>
              <w:t>-тармақтың 3-тармақшасы 25.09.2023 ж. №151 БШ-мен толықтырылды</w:t>
            </w:r>
            <w:r w:rsidRPr="00B160CB">
              <w:rPr>
                <w:i/>
                <w:color w:val="0000FF"/>
                <w:sz w:val="24"/>
                <w:szCs w:val="24"/>
              </w:rPr>
              <w:t>)</w:t>
            </w:r>
          </w:p>
          <w:p w:rsidR="00EB241A" w:rsidRPr="006164D9" w:rsidRDefault="00EB241A" w:rsidP="00EB241A">
            <w:pPr>
              <w:pStyle w:val="ab"/>
              <w:tabs>
                <w:tab w:val="left" w:pos="0"/>
                <w:tab w:val="left" w:pos="34"/>
                <w:tab w:val="left" w:pos="918"/>
              </w:tabs>
              <w:spacing w:after="120"/>
              <w:ind w:left="360" w:right="176"/>
              <w:jc w:val="both"/>
              <w:rPr>
                <w:snapToGrid w:val="0"/>
                <w:sz w:val="24"/>
                <w:szCs w:val="24"/>
              </w:rPr>
            </w:pPr>
          </w:p>
          <w:p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lastRenderedPageBreak/>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Банктің ішкі құжаттарымен қамтамасыз етуге;</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rsidR="009A3B3B" w:rsidRPr="006164D9"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rsidR="00EC6394" w:rsidRPr="006164D9" w:rsidRDefault="00745D5B" w:rsidP="009A3B3B">
            <w:pPr>
              <w:pStyle w:val="ab"/>
              <w:numPr>
                <w:ilvl w:val="0"/>
                <w:numId w:val="12"/>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lastRenderedPageBreak/>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rsidR="00EC6394"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r w:rsidR="00EB241A" w:rsidRPr="00EB241A">
              <w:rPr>
                <w:snapToGrid w:val="0"/>
                <w:sz w:val="24"/>
                <w:szCs w:val="24"/>
              </w:rPr>
              <w:t xml:space="preserve"> </w:t>
            </w:r>
          </w:p>
          <w:p w:rsidR="00EB241A" w:rsidRPr="00B160CB" w:rsidRDefault="00EB241A" w:rsidP="00EB241A">
            <w:pPr>
              <w:pStyle w:val="ab"/>
              <w:numPr>
                <w:ilvl w:val="0"/>
                <w:numId w:val="12"/>
              </w:numPr>
              <w:tabs>
                <w:tab w:val="left" w:pos="0"/>
              </w:tabs>
              <w:spacing w:after="120"/>
              <w:ind w:left="68" w:right="176" w:firstLine="292"/>
              <w:contextualSpacing w:val="0"/>
              <w:jc w:val="both"/>
              <w:rPr>
                <w:snapToGrid w:val="0"/>
                <w:sz w:val="24"/>
                <w:szCs w:val="24"/>
                <w:lang w:val="kk-KZ"/>
              </w:rPr>
            </w:pPr>
            <w:r w:rsidRPr="00B160CB">
              <w:rPr>
                <w:snapToGrid w:val="0"/>
                <w:sz w:val="24"/>
                <w:szCs w:val="24"/>
                <w:lang w:val="kk-KZ"/>
              </w:rPr>
              <w:t xml:space="preserve">қажет болған жағдайда, Банк айқындайтын шарттарға сәйкес Банк (оның ішінде шетелдік) өткізетін техникалық оқуларға/ оқыту семинарларына/ конференцияларына/ тренингтерге қатысу құнын (оның ішінде жол жүру, тұру және визалық алым) төлеуге міндетті. </w:t>
            </w:r>
            <w:r w:rsidRPr="00B160CB">
              <w:rPr>
                <w:i/>
                <w:color w:val="0000FF"/>
                <w:sz w:val="24"/>
                <w:szCs w:val="24"/>
                <w:lang w:val="kk-KZ"/>
              </w:rPr>
              <w:t>(8</w:t>
            </w:r>
            <w:r>
              <w:rPr>
                <w:i/>
                <w:color w:val="0000FF"/>
                <w:sz w:val="24"/>
                <w:szCs w:val="24"/>
                <w:lang w:val="kk-KZ"/>
              </w:rPr>
              <w:t xml:space="preserve">-тармақша 23.05.2023 ж. </w:t>
            </w:r>
            <w:r w:rsidRPr="006164D9">
              <w:rPr>
                <w:i/>
                <w:color w:val="0000FF"/>
                <w:sz w:val="24"/>
                <w:szCs w:val="24"/>
              </w:rPr>
              <w:t>№</w:t>
            </w:r>
            <w:r w:rsidRPr="00B160CB">
              <w:rPr>
                <w:i/>
                <w:color w:val="0000FF"/>
                <w:sz w:val="24"/>
                <w:szCs w:val="24"/>
                <w:lang w:val="kk-KZ"/>
              </w:rPr>
              <w:t>89 БШ-мен толықтырылды)</w:t>
            </w:r>
            <w:r w:rsidRPr="00B160CB">
              <w:rPr>
                <w:sz w:val="24"/>
                <w:szCs w:val="24"/>
                <w:lang w:val="kk-KZ"/>
              </w:rPr>
              <w:t>.</w:t>
            </w:r>
          </w:p>
          <w:p w:rsidR="00EB241A" w:rsidRPr="006164D9" w:rsidRDefault="00EB241A" w:rsidP="00EB241A">
            <w:pPr>
              <w:pStyle w:val="ab"/>
              <w:tabs>
                <w:tab w:val="left" w:pos="0"/>
                <w:tab w:val="left" w:pos="635"/>
              </w:tabs>
              <w:spacing w:after="120"/>
              <w:ind w:left="360" w:right="176"/>
              <w:contextualSpacing w:val="0"/>
              <w:jc w:val="both"/>
              <w:rPr>
                <w:snapToGrid w:val="0"/>
                <w:sz w:val="24"/>
                <w:szCs w:val="24"/>
              </w:rPr>
            </w:pPr>
          </w:p>
          <w:p w:rsidR="00EC6394" w:rsidRPr="006164D9" w:rsidRDefault="00EC6394" w:rsidP="00EC6394">
            <w:pPr>
              <w:tabs>
                <w:tab w:val="left" w:pos="493"/>
              </w:tabs>
              <w:ind w:right="34"/>
              <w:jc w:val="center"/>
              <w:rPr>
                <w:b/>
                <w:snapToGrid w:val="0"/>
                <w:sz w:val="24"/>
                <w:szCs w:val="24"/>
              </w:rPr>
            </w:pPr>
          </w:p>
          <w:p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 xml:space="preserve">аңында және басқа да </w:t>
            </w:r>
            <w:r w:rsidRPr="006164D9">
              <w:rPr>
                <w:snapToGrid w:val="0"/>
                <w:sz w:val="24"/>
                <w:szCs w:val="24"/>
              </w:rPr>
              <w:lastRenderedPageBreak/>
              <w:t>құқықтық актілерде көзделген салықтар мен әлеуметтік төлемдер ұсталады.</w:t>
            </w:r>
          </w:p>
          <w:p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rsidR="005318F8" w:rsidRDefault="005318F8" w:rsidP="005318F8">
            <w:pPr>
              <w:tabs>
                <w:tab w:val="left" w:pos="788"/>
              </w:tabs>
              <w:spacing w:after="120"/>
              <w:ind w:right="33" w:firstLine="426"/>
              <w:jc w:val="both"/>
              <w:rPr>
                <w:i/>
                <w:color w:val="0000FF"/>
                <w:sz w:val="24"/>
                <w:szCs w:val="24"/>
                <w:lang w:val="kk-KZ"/>
              </w:rPr>
            </w:pPr>
            <w:r w:rsidRPr="00B160CB">
              <w:rPr>
                <w:sz w:val="24"/>
                <w:szCs w:val="24"/>
                <w:lang w:val="kk-KZ"/>
              </w:rPr>
              <w:t xml:space="preserve">Оператор- кеңесшінің/ </w:t>
            </w:r>
            <w:r w:rsidRPr="00B160CB">
              <w:rPr>
                <w:snapToGrid w:val="0"/>
                <w:sz w:val="24"/>
                <w:szCs w:val="24"/>
                <w:lang w:val="kk-KZ"/>
              </w:rPr>
              <w:t>оператор-кеңесшінің (пошташы</w:t>
            </w:r>
            <w:r>
              <w:rPr>
                <w:snapToGrid w:val="0"/>
                <w:sz w:val="24"/>
                <w:szCs w:val="24"/>
                <w:lang w:val="kk-KZ"/>
              </w:rPr>
              <w:t>ның</w:t>
            </w:r>
            <w:r w:rsidRPr="00B160CB">
              <w:rPr>
                <w:snapToGrid w:val="0"/>
                <w:sz w:val="24"/>
                <w:szCs w:val="24"/>
                <w:lang w:val="kk-KZ"/>
              </w:rPr>
              <w:t>)</w:t>
            </w:r>
            <w:r w:rsidRPr="00B160CB">
              <w:rPr>
                <w:sz w:val="24"/>
                <w:szCs w:val="24"/>
                <w:lang w:val="kk-KZ"/>
              </w:rPr>
              <w:t xml:space="preserve"> тарапынан орындалған жұмыстардың (көрсетілген қызметтердің) актісіне уақытылы қол қоймауы, көрсетілген қызметтер үшін  ақы төлеу боцынша Банктың тарапынан жауапкершіліктің туындауына әкеліп соқпайды. </w:t>
            </w:r>
            <w:r w:rsidRPr="00B160CB">
              <w:rPr>
                <w:i/>
                <w:color w:val="0000FF"/>
                <w:sz w:val="24"/>
                <w:szCs w:val="24"/>
                <w:lang w:val="kk-KZ"/>
              </w:rPr>
              <w:t>(6.5-тармақ  01.12.2022 ж. №203 БШ-мен толықтырылды)</w:t>
            </w:r>
          </w:p>
          <w:p w:rsidR="005318F8" w:rsidRPr="00B160CB" w:rsidRDefault="005318F8" w:rsidP="005318F8">
            <w:pPr>
              <w:tabs>
                <w:tab w:val="left" w:pos="0"/>
                <w:tab w:val="left" w:pos="788"/>
              </w:tabs>
              <w:spacing w:after="120"/>
              <w:ind w:right="176" w:firstLine="493"/>
              <w:jc w:val="both"/>
              <w:rPr>
                <w:color w:val="000000" w:themeColor="text1"/>
                <w:sz w:val="24"/>
                <w:szCs w:val="24"/>
                <w:lang w:val="kk-KZ"/>
              </w:rPr>
            </w:pPr>
            <w:r w:rsidRPr="00B160CB">
              <w:rPr>
                <w:color w:val="000000" w:themeColor="text1"/>
                <w:sz w:val="24"/>
                <w:szCs w:val="24"/>
                <w:lang w:val="kk-KZ"/>
              </w:rPr>
              <w:t xml:space="preserve">6.6. Банк Оператор-кеңесшіге/ Оператор-кеңесшіге (пошташыға) "Отбасы банк" АҚ-да Қашықтан қызмет көрсету департаменті Қызметкерлерінің Тіркелген және қосымша сыйақысын айқындау тәртібінде белгіленген шарттарға сәйкес қосымша сыйақы (бюджетте қаражат болған кезде) төлеуге құқылы. Қосымша сыйақы мөлшерін Банк ағымдағы жылға бекітілген бюджет шеңберінде дербес айқындайды. </w:t>
            </w:r>
          </w:p>
          <w:p w:rsidR="005318F8" w:rsidRPr="00B160CB" w:rsidRDefault="005318F8" w:rsidP="005318F8">
            <w:pPr>
              <w:tabs>
                <w:tab w:val="left" w:pos="788"/>
              </w:tabs>
              <w:spacing w:after="120"/>
              <w:ind w:right="33" w:firstLine="426"/>
              <w:jc w:val="both"/>
              <w:rPr>
                <w:sz w:val="24"/>
                <w:szCs w:val="24"/>
                <w:lang w:val="kk-KZ"/>
              </w:rPr>
            </w:pPr>
            <w:r w:rsidRPr="00B160CB">
              <w:rPr>
                <w:i/>
                <w:color w:val="0000FF"/>
                <w:sz w:val="24"/>
                <w:szCs w:val="24"/>
              </w:rPr>
              <w:t>(6.6</w:t>
            </w:r>
            <w:r w:rsidRPr="00B160CB">
              <w:rPr>
                <w:i/>
                <w:color w:val="0000FF"/>
                <w:sz w:val="24"/>
                <w:szCs w:val="24"/>
                <w:lang w:val="kk-KZ"/>
              </w:rPr>
              <w:t>-тармақ 23.05</w:t>
            </w:r>
            <w:r w:rsidRPr="00B160CB">
              <w:rPr>
                <w:i/>
                <w:color w:val="0000FF"/>
                <w:sz w:val="24"/>
                <w:szCs w:val="24"/>
              </w:rPr>
              <w:t xml:space="preserve">.2023 </w:t>
            </w:r>
            <w:r w:rsidRPr="00B160CB">
              <w:rPr>
                <w:i/>
                <w:color w:val="0000FF"/>
                <w:sz w:val="24"/>
                <w:szCs w:val="24"/>
                <w:lang w:val="kk-KZ"/>
              </w:rPr>
              <w:t>ж</w:t>
            </w:r>
            <w:r w:rsidRPr="00B160CB">
              <w:rPr>
                <w:i/>
                <w:color w:val="0000FF"/>
                <w:sz w:val="24"/>
                <w:szCs w:val="24"/>
              </w:rPr>
              <w:t>.</w:t>
            </w:r>
            <w:r w:rsidRPr="00B160CB">
              <w:rPr>
                <w:i/>
                <w:color w:val="0000FF"/>
                <w:sz w:val="24"/>
                <w:szCs w:val="24"/>
                <w:lang w:val="kk-KZ"/>
              </w:rPr>
              <w:t xml:space="preserve"> №89 БШ-мен толықтырылды</w:t>
            </w:r>
            <w:r w:rsidRPr="00B160CB">
              <w:rPr>
                <w:i/>
                <w:color w:val="0000FF"/>
                <w:sz w:val="24"/>
                <w:szCs w:val="24"/>
              </w:rPr>
              <w:t>)</w:t>
            </w:r>
            <w:r w:rsidRPr="00B160CB">
              <w:rPr>
                <w:sz w:val="24"/>
                <w:szCs w:val="24"/>
              </w:rPr>
              <w:t>.</w:t>
            </w:r>
          </w:p>
          <w:p w:rsidR="005318F8" w:rsidRPr="00B160CB" w:rsidRDefault="005318F8" w:rsidP="005318F8">
            <w:pPr>
              <w:tabs>
                <w:tab w:val="left" w:pos="788"/>
              </w:tabs>
              <w:spacing w:after="120"/>
              <w:ind w:right="33" w:firstLine="426"/>
              <w:jc w:val="both"/>
              <w:rPr>
                <w:sz w:val="24"/>
                <w:szCs w:val="24"/>
                <w:lang w:val="kk-KZ"/>
              </w:rPr>
            </w:pPr>
          </w:p>
          <w:p w:rsidR="00EC6394" w:rsidRPr="006164D9" w:rsidRDefault="00EC6394" w:rsidP="00EC6394">
            <w:pPr>
              <w:tabs>
                <w:tab w:val="left" w:pos="0"/>
                <w:tab w:val="left" w:pos="788"/>
              </w:tabs>
              <w:spacing w:after="120"/>
              <w:ind w:right="176" w:firstLine="426"/>
              <w:jc w:val="center"/>
              <w:rPr>
                <w:b/>
                <w:snapToGrid w:val="0"/>
                <w:sz w:val="24"/>
                <w:szCs w:val="24"/>
                <w:lang w:val="kk-KZ"/>
              </w:rPr>
            </w:pPr>
          </w:p>
          <w:p w:rsidR="00EC6394" w:rsidRPr="006164D9" w:rsidRDefault="008E0E85" w:rsidP="00EC6394">
            <w:pPr>
              <w:tabs>
                <w:tab w:val="left" w:pos="0"/>
                <w:tab w:val="left" w:pos="788"/>
              </w:tabs>
              <w:spacing w:after="120"/>
              <w:ind w:right="176" w:firstLine="426"/>
              <w:jc w:val="center"/>
              <w:rPr>
                <w:b/>
                <w:snapToGrid w:val="0"/>
                <w:sz w:val="24"/>
                <w:szCs w:val="24"/>
                <w:lang w:val="kk-KZ"/>
              </w:rPr>
            </w:pPr>
            <w:r w:rsidRPr="006164D9">
              <w:rPr>
                <w:b/>
                <w:snapToGrid w:val="0"/>
                <w:sz w:val="24"/>
                <w:szCs w:val="24"/>
                <w:lang w:val="kk-KZ"/>
              </w:rPr>
              <w:t>7-</w:t>
            </w:r>
            <w:r w:rsidR="008D7099" w:rsidRPr="006164D9">
              <w:rPr>
                <w:b/>
                <w:snapToGrid w:val="0"/>
                <w:sz w:val="24"/>
                <w:szCs w:val="24"/>
                <w:lang w:val="kk-KZ"/>
              </w:rPr>
              <w:t>тарау. Тараптардың жауапкершілігі</w:t>
            </w:r>
          </w:p>
          <w:p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w:t>
            </w:r>
            <w:r w:rsidRPr="006164D9">
              <w:rPr>
                <w:snapToGrid w:val="0"/>
                <w:sz w:val="24"/>
                <w:szCs w:val="24"/>
                <w:lang w:val="kk-KZ"/>
              </w:rPr>
              <w:lastRenderedPageBreak/>
              <w:t>(он пайызы) мөлшерінде айыппұл өндіріп алуға құқылы.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ператор-кеңесші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rsidR="00EC6394" w:rsidRPr="006164D9"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rsidR="00EC6394" w:rsidRPr="006164D9"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6164D9">
              <w:rPr>
                <w:b/>
                <w:snapToGrid w:val="0"/>
                <w:sz w:val="24"/>
                <w:szCs w:val="24"/>
              </w:rPr>
              <w:t>тарау. Қорытынды ережелер</w:t>
            </w:r>
          </w:p>
          <w:p w:rsidR="005318F8" w:rsidRPr="00B160CB" w:rsidRDefault="00EC6394" w:rsidP="005318F8">
            <w:pPr>
              <w:tabs>
                <w:tab w:val="left" w:pos="788"/>
                <w:tab w:val="left" w:pos="1134"/>
              </w:tabs>
              <w:spacing w:after="120"/>
              <w:ind w:firstLine="426"/>
              <w:jc w:val="both"/>
              <w:rPr>
                <w:sz w:val="24"/>
                <w:szCs w:val="24"/>
              </w:rPr>
            </w:pPr>
            <w:r w:rsidRPr="006164D9">
              <w:rPr>
                <w:sz w:val="24"/>
                <w:szCs w:val="24"/>
              </w:rPr>
              <w:t xml:space="preserve">8.1. </w:t>
            </w:r>
            <w:r w:rsidR="005318F8" w:rsidRPr="00B160CB">
              <w:rPr>
                <w:sz w:val="24"/>
                <w:szCs w:val="24"/>
              </w:rPr>
              <w:t xml:space="preserve">Осы Шарт Банк </w:t>
            </w:r>
            <w:r w:rsidR="005318F8" w:rsidRPr="00B160CB">
              <w:rPr>
                <w:sz w:val="24"/>
                <w:szCs w:val="24"/>
                <w:lang w:val="kk-KZ"/>
              </w:rPr>
              <w:t xml:space="preserve">оператор- кеңесші/ </w:t>
            </w:r>
            <w:r w:rsidR="005318F8" w:rsidRPr="00B160CB">
              <w:rPr>
                <w:snapToGrid w:val="0"/>
                <w:sz w:val="24"/>
                <w:szCs w:val="24"/>
              </w:rPr>
              <w:t>оператор-</w:t>
            </w:r>
            <w:r w:rsidR="005318F8" w:rsidRPr="00B160CB">
              <w:rPr>
                <w:snapToGrid w:val="0"/>
                <w:sz w:val="24"/>
                <w:szCs w:val="24"/>
                <w:lang w:val="kk-KZ"/>
              </w:rPr>
              <w:t>кеңесші (пошташы)</w:t>
            </w:r>
            <w:r w:rsidR="005318F8" w:rsidRPr="00B160CB">
              <w:rPr>
                <w:sz w:val="24"/>
                <w:szCs w:val="24"/>
              </w:rPr>
              <w:t xml:space="preserve"> қол қойған қосылу туралы өтінішті тіркеген күннен бастап күшіне енеді және қосылу туралы өтініште көрсетілген күннен бастап 1 (бір) жыл ішінде әрекет етеді.</w:t>
            </w:r>
          </w:p>
          <w:p w:rsidR="005318F8" w:rsidRPr="00B160CB" w:rsidRDefault="005318F8" w:rsidP="005318F8">
            <w:pPr>
              <w:tabs>
                <w:tab w:val="left" w:pos="788"/>
                <w:tab w:val="left" w:pos="1134"/>
              </w:tabs>
              <w:spacing w:after="120"/>
              <w:ind w:firstLine="426"/>
              <w:jc w:val="both"/>
              <w:rPr>
                <w:sz w:val="24"/>
                <w:szCs w:val="24"/>
              </w:rPr>
            </w:pPr>
            <w:r w:rsidRPr="00B160CB">
              <w:rPr>
                <w:sz w:val="24"/>
                <w:szCs w:val="24"/>
              </w:rPr>
              <w:t xml:space="preserve">Егер көрсетілген мерзім өткенге дейін Тараптардың ешқайсысы екінші Тарапқа оның бұзылғаны туралы жазбаша хабарлама </w:t>
            </w:r>
            <w:r w:rsidRPr="00B160CB">
              <w:rPr>
                <w:sz w:val="24"/>
                <w:szCs w:val="24"/>
              </w:rPr>
              <w:lastRenderedPageBreak/>
              <w:t>жібермесе, осы мерзім өткеннен кейін Шарт әрбір келесі 12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5318F8" w:rsidRPr="00B160CB" w:rsidRDefault="005318F8" w:rsidP="005318F8">
            <w:pPr>
              <w:tabs>
                <w:tab w:val="left" w:pos="788"/>
                <w:tab w:val="left" w:pos="1134"/>
                <w:tab w:val="left" w:pos="4851"/>
              </w:tabs>
              <w:spacing w:after="120"/>
              <w:ind w:firstLine="426"/>
              <w:jc w:val="both"/>
              <w:rPr>
                <w:rFonts w:eastAsia="Calibri"/>
                <w:bCs/>
                <w:sz w:val="24"/>
                <w:szCs w:val="24"/>
              </w:rPr>
            </w:pPr>
            <w:r w:rsidRPr="00B160CB">
              <w:rPr>
                <w:sz w:val="24"/>
                <w:szCs w:val="24"/>
              </w:rPr>
              <w:t xml:space="preserve">Осы Шарт банк </w:t>
            </w:r>
            <w:r w:rsidRPr="00B160CB">
              <w:rPr>
                <w:sz w:val="24"/>
                <w:szCs w:val="24"/>
                <w:lang w:val="kk-KZ"/>
              </w:rPr>
              <w:t>Оператор-кеңесші</w:t>
            </w:r>
            <w:r w:rsidRPr="00B160CB">
              <w:rPr>
                <w:sz w:val="24"/>
                <w:szCs w:val="24"/>
              </w:rPr>
              <w:t xml:space="preserve"> (пошташы) қол қойған Қосылу туралы өтінішті тіркеген күннен бастап күшіне енеді және ол бойынша міндеттемелер толық орындалғанға дейін қолданылады. Шарт "Қазпошта" АҚ мен Оператор-к</w:t>
            </w:r>
            <w:r w:rsidRPr="00B160CB">
              <w:rPr>
                <w:sz w:val="24"/>
                <w:szCs w:val="24"/>
                <w:lang w:val="kk-KZ"/>
              </w:rPr>
              <w:t>еңесші</w:t>
            </w:r>
            <w:r w:rsidRPr="00B160CB">
              <w:rPr>
                <w:sz w:val="24"/>
                <w:szCs w:val="24"/>
              </w:rPr>
              <w:t xml:space="preserve"> (пошташы) арасындағы азаматтық-құқықтық шарт бұзылған күннен бастап қолданысын тоқтатады.</w:t>
            </w:r>
          </w:p>
          <w:p w:rsidR="008D7099" w:rsidRPr="006164D9" w:rsidRDefault="005318F8" w:rsidP="005318F8">
            <w:pPr>
              <w:tabs>
                <w:tab w:val="left" w:pos="788"/>
                <w:tab w:val="left" w:pos="1134"/>
              </w:tabs>
              <w:spacing w:after="120"/>
              <w:ind w:firstLine="426"/>
              <w:jc w:val="both"/>
              <w:rPr>
                <w:sz w:val="24"/>
                <w:szCs w:val="24"/>
              </w:rPr>
            </w:pPr>
            <w:r w:rsidRPr="00B160CB">
              <w:rPr>
                <w:i/>
                <w:color w:val="0000FF"/>
                <w:sz w:val="24"/>
                <w:szCs w:val="24"/>
              </w:rPr>
              <w:t>(8.1</w:t>
            </w:r>
            <w:r w:rsidRPr="00B160CB">
              <w:rPr>
                <w:i/>
                <w:color w:val="0000FF"/>
                <w:sz w:val="24"/>
                <w:szCs w:val="24"/>
                <w:lang w:val="kk-KZ"/>
              </w:rPr>
              <w:t>-тармақ 25.09.2023 ж. №151 БШ-мен толықтырылды</w:t>
            </w:r>
            <w:r w:rsidRPr="00B160CB">
              <w:rPr>
                <w:i/>
                <w:color w:val="0000FF"/>
                <w:sz w:val="24"/>
                <w:szCs w:val="24"/>
              </w:rPr>
              <w:t>)</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t>8.2. Шартты Тараптардың өзара келісімі бойынша да, Тараптардың бірінің бастамасы бойынша да бұзуға болады.</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rsidR="008D7099" w:rsidRPr="006164D9"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е хабарламада көрсетілген кез келген мерзімде Шартты бұзуға болады.</w:t>
            </w:r>
          </w:p>
          <w:p w:rsidR="005318F8" w:rsidRPr="00B160CB" w:rsidRDefault="008D7099" w:rsidP="005318F8">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5318F8" w:rsidRPr="00B160CB">
              <w:rPr>
                <w:snapToGrid w:val="0"/>
                <w:sz w:val="24"/>
                <w:szCs w:val="24"/>
              </w:rPr>
              <w:t xml:space="preserve">Банктің бастамасы бойынша Шартты біржақты тәртіппен бұзу </w:t>
            </w:r>
            <w:r w:rsidR="005318F8" w:rsidRPr="00B160CB">
              <w:rPr>
                <w:snapToGrid w:val="0"/>
                <w:sz w:val="24"/>
                <w:szCs w:val="24"/>
                <w:lang w:val="kk-KZ"/>
              </w:rPr>
              <w:t>О</w:t>
            </w:r>
            <w:r w:rsidR="005318F8" w:rsidRPr="00B160CB">
              <w:rPr>
                <w:snapToGrid w:val="0"/>
                <w:sz w:val="24"/>
                <w:szCs w:val="24"/>
              </w:rPr>
              <w:t>ператор/к</w:t>
            </w:r>
            <w:r w:rsidR="005318F8" w:rsidRPr="00B160CB">
              <w:rPr>
                <w:snapToGrid w:val="0"/>
                <w:sz w:val="24"/>
                <w:szCs w:val="24"/>
                <w:lang w:val="kk-KZ"/>
              </w:rPr>
              <w:t>еңесші/ О</w:t>
            </w:r>
            <w:r w:rsidR="005318F8" w:rsidRPr="00B160CB">
              <w:rPr>
                <w:snapToGrid w:val="0"/>
                <w:sz w:val="24"/>
                <w:szCs w:val="24"/>
              </w:rPr>
              <w:t>ператор</w:t>
            </w:r>
            <w:r w:rsidR="005318F8" w:rsidRPr="00B160CB">
              <w:rPr>
                <w:snapToGrid w:val="0"/>
                <w:sz w:val="24"/>
                <w:szCs w:val="24"/>
                <w:lang w:val="kk-KZ"/>
              </w:rPr>
              <w:t>-кеңесші</w:t>
            </w:r>
            <w:r w:rsidR="005318F8" w:rsidRPr="00B160CB">
              <w:rPr>
                <w:snapToGrid w:val="0"/>
                <w:sz w:val="24"/>
                <w:szCs w:val="24"/>
              </w:rPr>
              <w:t xml:space="preserve"> (пошташы) Шартта көзделген қызметтерді көрсету талаптарын, оның ішінде Банк белгілеген жоспарлы көрсеткіштерді орындамауы; клиенттерден және басқа тұлғалардан негізделген шағымдардың түсуі; "Қазпошта"АҚ-да пошташы қызметтерін көрсетуді тоқтатуы жағдай</w:t>
            </w:r>
            <w:r w:rsidR="005318F8" w:rsidRPr="00B160CB">
              <w:rPr>
                <w:snapToGrid w:val="0"/>
                <w:sz w:val="24"/>
                <w:szCs w:val="24"/>
                <w:lang w:val="kk-KZ"/>
              </w:rPr>
              <w:t>ын</w:t>
            </w:r>
            <w:r w:rsidR="005318F8" w:rsidRPr="00B160CB">
              <w:rPr>
                <w:snapToGrid w:val="0"/>
                <w:sz w:val="24"/>
                <w:szCs w:val="24"/>
              </w:rPr>
              <w:t>да мүмкін болады</w:t>
            </w:r>
            <w:r w:rsidR="005318F8" w:rsidRPr="00B160CB">
              <w:rPr>
                <w:snapToGrid w:val="0"/>
                <w:sz w:val="24"/>
                <w:szCs w:val="24"/>
                <w:lang w:val="kk-KZ"/>
              </w:rPr>
              <w:t xml:space="preserve">. </w:t>
            </w:r>
          </w:p>
          <w:p w:rsidR="005318F8" w:rsidRPr="00B160CB" w:rsidRDefault="005318F8" w:rsidP="005318F8">
            <w:pPr>
              <w:tabs>
                <w:tab w:val="left" w:pos="0"/>
                <w:tab w:val="left" w:pos="788"/>
              </w:tabs>
              <w:spacing w:after="120"/>
              <w:ind w:right="176" w:firstLine="426"/>
              <w:jc w:val="both"/>
              <w:rPr>
                <w:snapToGrid w:val="0"/>
                <w:sz w:val="24"/>
                <w:szCs w:val="24"/>
              </w:rPr>
            </w:pPr>
            <w:r w:rsidRPr="00B160CB">
              <w:rPr>
                <w:i/>
                <w:color w:val="0000FF"/>
                <w:sz w:val="24"/>
                <w:szCs w:val="24"/>
              </w:rPr>
              <w:t>(8.5</w:t>
            </w:r>
            <w:r w:rsidRPr="00B160CB">
              <w:rPr>
                <w:i/>
                <w:color w:val="0000FF"/>
                <w:sz w:val="24"/>
                <w:szCs w:val="24"/>
                <w:lang w:val="kk-KZ"/>
              </w:rPr>
              <w:t>-тармақ 25.09.2023 ж. №151 БШ-мен өзгертілді</w:t>
            </w:r>
            <w:r w:rsidRPr="00B160CB">
              <w:rPr>
                <w:i/>
                <w:color w:val="0000FF"/>
                <w:sz w:val="24"/>
                <w:szCs w:val="24"/>
              </w:rPr>
              <w:t>)</w:t>
            </w:r>
            <w:r w:rsidRPr="00B160CB">
              <w:rPr>
                <w:snapToGrid w:val="0"/>
                <w:sz w:val="24"/>
                <w:szCs w:val="24"/>
              </w:rPr>
              <w:t>.</w:t>
            </w:r>
          </w:p>
          <w:p w:rsidR="008D7099" w:rsidRPr="006164D9" w:rsidRDefault="008D7099" w:rsidP="008D7099">
            <w:pPr>
              <w:tabs>
                <w:tab w:val="left" w:pos="0"/>
                <w:tab w:val="left" w:pos="788"/>
              </w:tabs>
              <w:spacing w:after="120"/>
              <w:ind w:right="176" w:firstLine="426"/>
              <w:jc w:val="both"/>
              <w:rPr>
                <w:snapToGrid w:val="0"/>
                <w:sz w:val="24"/>
                <w:szCs w:val="24"/>
              </w:rPr>
            </w:pPr>
            <w:bookmarkStart w:id="0" w:name="_GoBack"/>
            <w:bookmarkEnd w:id="0"/>
            <w:r w:rsidRPr="006164D9">
              <w:rPr>
                <w:snapToGrid w:val="0"/>
                <w:sz w:val="24"/>
                <w:szCs w:val="24"/>
              </w:rPr>
              <w:t xml:space="preserve">8.6. Банктің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lastRenderedPageBreak/>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rsidR="00F55CC9" w:rsidRPr="006164D9" w:rsidRDefault="00F55CC9" w:rsidP="002377FB">
            <w:pPr>
              <w:widowControl w:val="0"/>
              <w:tabs>
                <w:tab w:val="left" w:pos="1539"/>
              </w:tabs>
              <w:autoSpaceDE w:val="0"/>
              <w:autoSpaceDN w:val="0"/>
              <w:jc w:val="both"/>
              <w:rPr>
                <w:sz w:val="24"/>
                <w:szCs w:val="24"/>
              </w:rPr>
            </w:pPr>
          </w:p>
        </w:tc>
        <w:tc>
          <w:tcPr>
            <w:tcW w:w="5244" w:type="dxa"/>
          </w:tcPr>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r w:rsidR="000B555E" w:rsidRPr="000B555E">
              <w:rPr>
                <w:snapToGrid w:val="0"/>
                <w:sz w:val="22"/>
                <w:szCs w:val="24"/>
              </w:rPr>
              <w:t>/Оператором-консультантом (почтальоном)</w:t>
            </w:r>
            <w:r w:rsidR="00A84FD1" w:rsidRPr="006164D9">
              <w:rPr>
                <w:snapToGrid w:val="0"/>
                <w:sz w:val="22"/>
                <w:szCs w:val="24"/>
              </w:rPr>
              <w:t>)</w:t>
            </w:r>
          </w:p>
          <w:p w:rsidR="00F55CC9" w:rsidRPr="006164D9" w:rsidRDefault="00F55CC9" w:rsidP="00FD1FA0">
            <w:pPr>
              <w:tabs>
                <w:tab w:val="left" w:pos="918"/>
                <w:tab w:val="left" w:pos="4851"/>
              </w:tabs>
              <w:ind w:right="34"/>
              <w:jc w:val="center"/>
              <w:rPr>
                <w:snapToGrid w:val="0"/>
                <w:sz w:val="24"/>
                <w:szCs w:val="24"/>
              </w:rPr>
            </w:pPr>
          </w:p>
          <w:p w:rsidR="00F55CC9" w:rsidRPr="006164D9" w:rsidRDefault="00F55CC9" w:rsidP="00FD1FA0">
            <w:pPr>
              <w:pStyle w:val="TableParagraph"/>
              <w:tabs>
                <w:tab w:val="left" w:pos="4851"/>
              </w:tabs>
              <w:spacing w:line="252" w:lineRule="exact"/>
              <w:ind w:left="0" w:right="317"/>
              <w:jc w:val="center"/>
              <w:rPr>
                <w:i/>
                <w:color w:val="0000FF"/>
                <w:sz w:val="24"/>
                <w:szCs w:val="24"/>
              </w:rPr>
            </w:pPr>
          </w:p>
          <w:p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rsidR="00F55CC9" w:rsidRPr="006164D9" w:rsidRDefault="00F55CC9" w:rsidP="00FD1FA0">
            <w:pPr>
              <w:tabs>
                <w:tab w:val="left" w:pos="918"/>
                <w:tab w:val="left" w:pos="4851"/>
              </w:tabs>
              <w:ind w:right="34"/>
              <w:jc w:val="both"/>
              <w:rPr>
                <w:snapToGrid w:val="0"/>
                <w:sz w:val="24"/>
                <w:szCs w:val="24"/>
              </w:rPr>
            </w:pPr>
          </w:p>
          <w:p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Оператора-консультанта</w:t>
            </w:r>
            <w:r w:rsidR="00474219">
              <w:rPr>
                <w:sz w:val="24"/>
                <w:szCs w:val="24"/>
              </w:rPr>
              <w:t>/Оператора-консультанта (почтальона)</w:t>
            </w:r>
            <w:r w:rsidR="00C60282" w:rsidRPr="006164D9">
              <w:rPr>
                <w:snapToGrid w:val="0"/>
                <w:sz w:val="24"/>
                <w:szCs w:val="24"/>
              </w:rPr>
              <w:t xml:space="preserve"> </w:t>
            </w:r>
            <w:r w:rsidRPr="006164D9">
              <w:rPr>
                <w:snapToGrid w:val="0"/>
                <w:sz w:val="24"/>
                <w:szCs w:val="24"/>
              </w:rPr>
              <w:t xml:space="preserve">(далее – </w:t>
            </w:r>
            <w:r w:rsidR="00C60282" w:rsidRPr="006164D9">
              <w:rPr>
                <w:snapToGrid w:val="0"/>
                <w:sz w:val="24"/>
                <w:szCs w:val="24"/>
              </w:rPr>
              <w:t>Оператор-консультант</w:t>
            </w:r>
            <w:r w:rsidR="00474219">
              <w:rPr>
                <w:sz w:val="24"/>
                <w:szCs w:val="24"/>
              </w:rPr>
              <w:t>/Оператор-консультант (почтальон</w:t>
            </w:r>
            <w:r w:rsidRPr="006164D9">
              <w:rPr>
                <w:snapToGrid w:val="0"/>
                <w:sz w:val="24"/>
                <w:szCs w:val="24"/>
              </w:rPr>
              <w:t xml:space="preserve">), разработаны в рамках статьи 389 Гражданского кодекса Республики Казахстан.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Операторов-консультантов</w:t>
            </w:r>
            <w:r w:rsidR="00474219">
              <w:rPr>
                <w:sz w:val="24"/>
                <w:szCs w:val="24"/>
              </w:rPr>
              <w:t>/Операторов-консультантов (почтальонов)</w:t>
            </w:r>
            <w:r w:rsidR="00C60282" w:rsidRPr="006164D9">
              <w:rPr>
                <w:snapToGrid w:val="0"/>
                <w:sz w:val="24"/>
                <w:szCs w:val="24"/>
              </w:rPr>
              <w:t xml:space="preserve"> </w:t>
            </w:r>
            <w:r w:rsidRPr="006164D9">
              <w:rPr>
                <w:snapToGrid w:val="0"/>
                <w:sz w:val="24"/>
                <w:szCs w:val="24"/>
              </w:rPr>
              <w:t xml:space="preserve">и могут быть приняты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безусловно согласен. Принятие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Стандартных условий (присоединение к Договору) выражается путем подачи подписанного Заявления на заключение договора поручения и присоединения к </w:t>
            </w:r>
            <w:r w:rsidRPr="006164D9">
              <w:rPr>
                <w:snapToGrid w:val="0"/>
                <w:sz w:val="24"/>
                <w:szCs w:val="24"/>
              </w:rPr>
              <w:lastRenderedPageBreak/>
              <w:t>Стандартным условиям (далее – Заявление о присоединении) (Приложение №1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A05A60" w:rsidRPr="006164D9">
              <w:rPr>
                <w:snapToGrid w:val="0"/>
                <w:sz w:val="24"/>
                <w:szCs w:val="24"/>
              </w:rPr>
              <w:t>Оператор-консультант</w:t>
            </w:r>
            <w:r w:rsidR="00474219">
              <w:rPr>
                <w:sz w:val="24"/>
                <w:szCs w:val="24"/>
              </w:rPr>
              <w:t>/Оператор-консультант (почтальон)</w:t>
            </w:r>
            <w:r w:rsidR="00A05A60" w:rsidRPr="006164D9">
              <w:rPr>
                <w:snapToGrid w:val="0"/>
                <w:sz w:val="24"/>
                <w:szCs w:val="24"/>
              </w:rPr>
              <w:t xml:space="preserve"> оказывает Банку услуги в соответствии </w:t>
            </w:r>
            <w:r w:rsidRPr="006164D9">
              <w:rPr>
                <w:snapToGrid w:val="0"/>
                <w:sz w:val="24"/>
                <w:szCs w:val="24"/>
              </w:rPr>
              <w:t xml:space="preserve">с условиями настоящего Договора.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(содержащейся в Заявлении о присоединении).</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означает присоединение данного Заявления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в порядке, установленном </w:t>
            </w:r>
            <w:r w:rsidRPr="006164D9">
              <w:rPr>
                <w:snapToGrid w:val="0"/>
                <w:sz w:val="24"/>
                <w:szCs w:val="24"/>
              </w:rPr>
              <w:lastRenderedPageBreak/>
              <w:t xml:space="preserve">Договором. Подписывая Заявление,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00474219">
              <w:rPr>
                <w:sz w:val="24"/>
                <w:szCs w:val="24"/>
              </w:rPr>
              <w:t>/Оператора-консультанта (почтальона)</w:t>
            </w:r>
            <w:r w:rsidRPr="006164D9">
              <w:rPr>
                <w:snapToGrid w:val="0"/>
                <w:sz w:val="24"/>
                <w:szCs w:val="24"/>
              </w:rPr>
              <w:t xml:space="preserve">.  </w:t>
            </w:r>
            <w:r w:rsidR="00DC5518"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00474219">
              <w:rPr>
                <w:sz w:val="24"/>
                <w:szCs w:val="24"/>
              </w:rPr>
              <w:t>/Оператором-консультантом (почтальоном)</w:t>
            </w:r>
            <w:r w:rsidRPr="006164D9">
              <w:rPr>
                <w:snapToGrid w:val="0"/>
                <w:sz w:val="24"/>
                <w:szCs w:val="24"/>
              </w:rPr>
              <w:t>.</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Pr>
                <w:snapToGrid w:val="0"/>
                <w:sz w:val="24"/>
                <w:szCs w:val="24"/>
              </w:rPr>
              <w:t xml:space="preserve">мым Сторонами, а также согласно </w:t>
            </w:r>
            <w:r w:rsidR="00803A72" w:rsidRPr="006164D9">
              <w:rPr>
                <w:snapToGrid w:val="0"/>
                <w:sz w:val="24"/>
                <w:szCs w:val="24"/>
              </w:rPr>
              <w:t>требован</w:t>
            </w:r>
            <w:r w:rsidR="00803A72">
              <w:rPr>
                <w:snapToGrid w:val="0"/>
                <w:sz w:val="24"/>
                <w:szCs w:val="24"/>
              </w:rPr>
              <w:t xml:space="preserve">иям законодательства Республики </w:t>
            </w:r>
            <w:r w:rsidRPr="006164D9">
              <w:rPr>
                <w:snapToGrid w:val="0"/>
                <w:sz w:val="24"/>
                <w:szCs w:val="24"/>
              </w:rPr>
              <w:t>Казахстан и внутренних документов Банка.</w:t>
            </w:r>
          </w:p>
          <w:p w:rsidR="00F55CC9" w:rsidRPr="006164D9" w:rsidRDefault="00F55CC9" w:rsidP="00FD1FA0">
            <w:pPr>
              <w:tabs>
                <w:tab w:val="left" w:pos="493"/>
                <w:tab w:val="left" w:pos="918"/>
                <w:tab w:val="left" w:pos="4851"/>
              </w:tabs>
              <w:spacing w:before="120" w:after="120"/>
              <w:jc w:val="both"/>
              <w:rPr>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w:t>
            </w:r>
            <w:r w:rsidR="00474219">
              <w:rPr>
                <w:sz w:val="24"/>
                <w:szCs w:val="24"/>
              </w:rPr>
              <w:t>/Оператору-консультанту (почтальону)</w:t>
            </w:r>
            <w:r w:rsidRPr="006164D9">
              <w:rPr>
                <w:snapToGrid w:val="0"/>
                <w:sz w:val="24"/>
                <w:szCs w:val="24"/>
              </w:rPr>
              <w:t xml:space="preserve"> вознаграждение, а Оператор-консультант</w:t>
            </w:r>
            <w:r w:rsidR="00474219">
              <w:rPr>
                <w:sz w:val="24"/>
                <w:szCs w:val="24"/>
              </w:rPr>
              <w:t>/Оператор-консультант (почтальон)</w:t>
            </w:r>
            <w:r w:rsidRPr="006164D9">
              <w:rPr>
                <w:snapToGrid w:val="0"/>
                <w:sz w:val="24"/>
                <w:szCs w:val="24"/>
              </w:rPr>
              <w:t>,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lastRenderedPageBreak/>
              <w:t>привлечению клиентов путем назначения встреч для дальнейшего открытия депозитов агентами Банка.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w:t>
            </w:r>
            <w:r w:rsidR="00474219">
              <w:rPr>
                <w:sz w:val="24"/>
                <w:szCs w:val="24"/>
              </w:rPr>
              <w:t>/Оператор-консультант (почтальон)</w:t>
            </w:r>
            <w:r w:rsidRPr="006164D9">
              <w:rPr>
                <w:snapToGrid w:val="0"/>
                <w:sz w:val="24"/>
                <w:szCs w:val="24"/>
              </w:rPr>
              <w:t xml:space="preserve"> принимает на себя обязательства добросовестно и в полном объеме оказывать услуги в пользу Банка.   </w:t>
            </w:r>
          </w:p>
          <w:p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24729F" w:rsidRPr="006164D9">
              <w:rPr>
                <w:snapToGrid w:val="0"/>
                <w:sz w:val="24"/>
                <w:szCs w:val="24"/>
              </w:rPr>
              <w:t>Услуги должны осуществляться Оператором-консультантом</w:t>
            </w:r>
            <w:r w:rsidR="00474219">
              <w:rPr>
                <w:sz w:val="24"/>
                <w:szCs w:val="24"/>
              </w:rPr>
              <w:t>/Оператором-консультантом (почтальоном)</w:t>
            </w:r>
            <w:r w:rsidR="0024729F" w:rsidRPr="006164D9">
              <w:rPr>
                <w:snapToGrid w:val="0"/>
                <w:sz w:val="24"/>
                <w:szCs w:val="24"/>
              </w:rPr>
              <w:t xml:space="preserve"> в строгом соответствии с Правилами организации работы </w:t>
            </w:r>
            <w:r w:rsidR="00467ACA" w:rsidRPr="006164D9">
              <w:rPr>
                <w:snapToGrid w:val="0"/>
                <w:sz w:val="24"/>
                <w:szCs w:val="24"/>
              </w:rPr>
              <w:t>Операторов-</w:t>
            </w:r>
            <w:r w:rsidR="0024729F" w:rsidRPr="006164D9">
              <w:rPr>
                <w:snapToGrid w:val="0"/>
                <w:sz w:val="24"/>
                <w:szCs w:val="24"/>
              </w:rPr>
              <w:t>консультантови агентов в Банке (далее – Правила) и условиями настоящего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2.4. Банк обязуется принять и оплатить услуги Оператора-консультанта</w:t>
            </w:r>
            <w:r w:rsidR="00474219">
              <w:rPr>
                <w:sz w:val="24"/>
                <w:szCs w:val="24"/>
              </w:rPr>
              <w:t>/Оператора-консультанта (почтальона)</w:t>
            </w:r>
            <w:r w:rsidRPr="006164D9">
              <w:rPr>
                <w:snapToGrid w:val="0"/>
                <w:sz w:val="24"/>
                <w:szCs w:val="24"/>
              </w:rPr>
              <w:t xml:space="preserve"> в соответствии с условиями Договора. </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w:t>
            </w:r>
            <w:r w:rsidR="00474219">
              <w:rPr>
                <w:sz w:val="24"/>
                <w:szCs w:val="24"/>
              </w:rPr>
              <w:t>/Оператора-консультанта (почтальона)</w:t>
            </w:r>
            <w:r w:rsidRPr="006164D9">
              <w:rPr>
                <w:snapToGrid w:val="0"/>
                <w:sz w:val="24"/>
                <w:szCs w:val="24"/>
              </w:rPr>
              <w:t xml:space="preserve">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rsidR="00513CD8" w:rsidRPr="006164D9" w:rsidRDefault="00513CD8" w:rsidP="00612836">
            <w:pPr>
              <w:tabs>
                <w:tab w:val="left" w:pos="493"/>
                <w:tab w:val="left" w:pos="4851"/>
              </w:tabs>
              <w:spacing w:before="120" w:after="120"/>
              <w:rPr>
                <w:b/>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ом</w:t>
            </w:r>
            <w:r w:rsidR="00474219">
              <w:rPr>
                <w:sz w:val="24"/>
                <w:szCs w:val="24"/>
              </w:rPr>
              <w:t>/Оператор-консультантом (почтальоном)</w:t>
            </w:r>
            <w:r w:rsidR="00D227C3" w:rsidRPr="006164D9">
              <w:rPr>
                <w:sz w:val="24"/>
                <w:szCs w:val="24"/>
              </w:rPr>
              <w:t xml:space="preserve">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0F31DF">
              <w:rPr>
                <w:sz w:val="24"/>
                <w:szCs w:val="24"/>
              </w:rPr>
              <w:t>, №6-2,</w:t>
            </w:r>
            <w:r w:rsidR="0086230E">
              <w:rPr>
                <w:sz w:val="24"/>
                <w:szCs w:val="24"/>
              </w:rPr>
              <w:t xml:space="preserve"> №6-3</w:t>
            </w:r>
            <w:r w:rsidR="00AF76B9" w:rsidRPr="006164D9">
              <w:rPr>
                <w:sz w:val="24"/>
                <w:szCs w:val="24"/>
              </w:rPr>
              <w:t xml:space="preserve"> к </w:t>
            </w:r>
            <w:r w:rsidR="00272E41" w:rsidRPr="006164D9">
              <w:rPr>
                <w:sz w:val="24"/>
                <w:szCs w:val="24"/>
              </w:rPr>
              <w:t>настоящему Договору.</w:t>
            </w:r>
          </w:p>
          <w:p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201B6A">
              <w:rPr>
                <w:sz w:val="24"/>
                <w:szCs w:val="24"/>
              </w:rPr>
              <w:t>/Оператор-консультант (почтальон)</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r w:rsidR="0050756F">
              <w:rPr>
                <w:sz w:val="24"/>
                <w:szCs w:val="24"/>
              </w:rPr>
              <w:t>.</w:t>
            </w:r>
          </w:p>
          <w:p w:rsidR="000F31DF" w:rsidRPr="006164D9" w:rsidRDefault="000272BA" w:rsidP="000272BA">
            <w:pPr>
              <w:tabs>
                <w:tab w:val="left" w:pos="0"/>
                <w:tab w:val="left" w:pos="788"/>
              </w:tabs>
              <w:spacing w:after="120"/>
              <w:ind w:right="176"/>
              <w:jc w:val="both"/>
              <w:rPr>
                <w:sz w:val="24"/>
                <w:szCs w:val="24"/>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50756F">
              <w:rPr>
                <w:sz w:val="24"/>
                <w:szCs w:val="24"/>
              </w:rPr>
              <w:t xml:space="preserve">, </w:t>
            </w:r>
            <w:r w:rsidR="000F31DF" w:rsidRPr="006164D9">
              <w:rPr>
                <w:i/>
                <w:color w:val="0000FF"/>
                <w:sz w:val="24"/>
                <w:szCs w:val="24"/>
              </w:rPr>
              <w:t xml:space="preserve">(пункт 3.1. </w:t>
            </w:r>
            <w:r w:rsidR="000F31DF">
              <w:rPr>
                <w:i/>
                <w:color w:val="0000FF"/>
                <w:sz w:val="24"/>
                <w:szCs w:val="24"/>
              </w:rPr>
              <w:t>дополнен РП № 151 от 25.09.2023</w:t>
            </w:r>
            <w:r w:rsidR="000F31DF" w:rsidRPr="006164D9">
              <w:rPr>
                <w:i/>
                <w:color w:val="0000FF"/>
                <w:sz w:val="24"/>
                <w:szCs w:val="24"/>
              </w:rPr>
              <w:t xml:space="preserve"> г.</w:t>
            </w:r>
            <w:r w:rsidR="000F31DF">
              <w:rPr>
                <w:i/>
                <w:color w:val="0000FF"/>
                <w:sz w:val="24"/>
                <w:szCs w:val="24"/>
              </w:rPr>
              <w:t>)</w:t>
            </w:r>
            <w:r w:rsidR="0086230E">
              <w:rPr>
                <w:i/>
                <w:color w:val="0000FF"/>
                <w:sz w:val="24"/>
                <w:szCs w:val="24"/>
              </w:rPr>
              <w:t>,(</w:t>
            </w:r>
            <w:r w:rsidR="0086230E" w:rsidRPr="006164D9">
              <w:rPr>
                <w:i/>
                <w:color w:val="0000FF"/>
                <w:sz w:val="24"/>
                <w:szCs w:val="24"/>
              </w:rPr>
              <w:t xml:space="preserve">пункт 3.1. </w:t>
            </w:r>
            <w:r w:rsidR="00EB241A">
              <w:rPr>
                <w:i/>
                <w:color w:val="0000FF"/>
                <w:sz w:val="24"/>
                <w:szCs w:val="24"/>
              </w:rPr>
              <w:t>дополнен РП № 1</w:t>
            </w:r>
            <w:r w:rsidR="00E53A12">
              <w:rPr>
                <w:i/>
                <w:color w:val="0000FF"/>
                <w:sz w:val="24"/>
                <w:szCs w:val="24"/>
              </w:rPr>
              <w:t>8</w:t>
            </w:r>
            <w:r w:rsidR="00EB241A">
              <w:rPr>
                <w:i/>
                <w:color w:val="0000FF"/>
                <w:sz w:val="24"/>
                <w:szCs w:val="24"/>
                <w:lang w:val="kk-KZ"/>
              </w:rPr>
              <w:t>6</w:t>
            </w:r>
            <w:r w:rsidR="00E53A12">
              <w:rPr>
                <w:i/>
                <w:color w:val="0000FF"/>
                <w:sz w:val="24"/>
                <w:szCs w:val="24"/>
              </w:rPr>
              <w:t xml:space="preserve"> от 02.11</w:t>
            </w:r>
            <w:r w:rsidR="00B4492C">
              <w:rPr>
                <w:i/>
                <w:color w:val="0000FF"/>
                <w:sz w:val="24"/>
                <w:szCs w:val="24"/>
              </w:rPr>
              <w:t>.</w:t>
            </w:r>
            <w:r w:rsidR="0086230E">
              <w:rPr>
                <w:i/>
                <w:color w:val="0000FF"/>
                <w:sz w:val="24"/>
                <w:szCs w:val="24"/>
              </w:rPr>
              <w:t>2023</w:t>
            </w:r>
            <w:r w:rsidR="0086230E" w:rsidRPr="006164D9">
              <w:rPr>
                <w:i/>
                <w:color w:val="0000FF"/>
                <w:sz w:val="24"/>
                <w:szCs w:val="24"/>
              </w:rPr>
              <w:t xml:space="preserve"> г.</w:t>
            </w:r>
            <w:r w:rsidR="0050756F">
              <w:rPr>
                <w:i/>
                <w:color w:val="0000FF"/>
                <w:sz w:val="24"/>
                <w:szCs w:val="24"/>
              </w:rPr>
              <w:t>)</w:t>
            </w:r>
          </w:p>
          <w:p w:rsidR="00BC403A" w:rsidRPr="006164D9" w:rsidRDefault="00BC403A" w:rsidP="00FD1FA0">
            <w:pPr>
              <w:tabs>
                <w:tab w:val="left" w:pos="993"/>
                <w:tab w:val="left" w:pos="4851"/>
              </w:tabs>
              <w:ind w:right="34" w:firstLine="425"/>
              <w:jc w:val="center"/>
              <w:rPr>
                <w:b/>
                <w:snapToGrid w:val="0"/>
                <w:sz w:val="24"/>
                <w:szCs w:val="24"/>
              </w:rPr>
            </w:pP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r w:rsidR="00201B6A" w:rsidRPr="00201B6A">
              <w:rPr>
                <w:b/>
                <w:snapToGrid w:val="0"/>
                <w:sz w:val="24"/>
                <w:szCs w:val="24"/>
              </w:rPr>
              <w:t>/Оператора-консультанта (почтальона)</w:t>
            </w:r>
          </w:p>
          <w:p w:rsidR="00467ACA" w:rsidRPr="006164D9" w:rsidRDefault="00467ACA" w:rsidP="00FD1FA0">
            <w:pPr>
              <w:tabs>
                <w:tab w:val="left" w:pos="993"/>
                <w:tab w:val="left" w:pos="4851"/>
              </w:tabs>
              <w:spacing w:after="120"/>
              <w:ind w:right="34" w:firstLine="426"/>
              <w:jc w:val="center"/>
              <w:rPr>
                <w:b/>
                <w:snapToGrid w:val="0"/>
                <w:sz w:val="24"/>
                <w:szCs w:val="24"/>
              </w:rPr>
            </w:pPr>
          </w:p>
          <w:p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lastRenderedPageBreak/>
              <w:t xml:space="preserve">4.1. </w:t>
            </w:r>
            <w:r w:rsidRPr="006164D9">
              <w:rPr>
                <w:b/>
                <w:snapToGrid w:val="0"/>
                <w:sz w:val="24"/>
                <w:szCs w:val="24"/>
              </w:rPr>
              <w:t>Оператор</w:t>
            </w:r>
            <w:r w:rsidRPr="006164D9">
              <w:rPr>
                <w:b/>
                <w:sz w:val="24"/>
                <w:szCs w:val="24"/>
              </w:rPr>
              <w:t>-консультант</w:t>
            </w:r>
            <w:r w:rsidR="00201B6A">
              <w:rPr>
                <w:sz w:val="24"/>
                <w:szCs w:val="24"/>
              </w:rPr>
              <w:t>/</w:t>
            </w:r>
            <w:r w:rsidR="00201B6A" w:rsidRPr="00201B6A">
              <w:rPr>
                <w:b/>
                <w:snapToGrid w:val="0"/>
                <w:sz w:val="24"/>
                <w:szCs w:val="24"/>
              </w:rPr>
              <w:t>Оператор-консультант (почтальон)</w:t>
            </w:r>
            <w:r w:rsidRPr="00201B6A">
              <w:rPr>
                <w:b/>
                <w:snapToGrid w:val="0"/>
                <w:sz w:val="24"/>
                <w:szCs w:val="24"/>
              </w:rPr>
              <w:t xml:space="preserve"> </w:t>
            </w:r>
            <w:r w:rsidRPr="006164D9">
              <w:rPr>
                <w:b/>
                <w:sz w:val="24"/>
                <w:szCs w:val="24"/>
              </w:rPr>
              <w:t>имеет право</w:t>
            </w:r>
            <w:r w:rsidR="00182AFF" w:rsidRPr="006164D9">
              <w:rPr>
                <w:b/>
                <w:sz w:val="24"/>
                <w:szCs w:val="24"/>
              </w:rPr>
              <w:t>:</w:t>
            </w:r>
          </w:p>
          <w:p w:rsidR="00D61678"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rsidR="00467ACA"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w:t>
            </w:r>
            <w:r w:rsidR="00201B6A" w:rsidRPr="00201B6A">
              <w:rPr>
                <w:b/>
                <w:snapToGrid w:val="0"/>
                <w:sz w:val="24"/>
                <w:szCs w:val="24"/>
              </w:rPr>
              <w:t>/Оператор-консультант (почтальон)</w:t>
            </w:r>
            <w:r w:rsidRPr="006164D9">
              <w:rPr>
                <w:b/>
                <w:snapToGrid w:val="0"/>
                <w:sz w:val="24"/>
                <w:szCs w:val="24"/>
              </w:rPr>
              <w:t xml:space="preserve"> обязан</w:t>
            </w:r>
            <w:r w:rsidR="00182AFF" w:rsidRPr="006164D9">
              <w:rPr>
                <w:b/>
                <w:snapToGrid w:val="0"/>
                <w:sz w:val="24"/>
                <w:szCs w:val="24"/>
              </w:rPr>
              <w:t>:</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представлять клиентам подробную и достоверную информацию о системе жилищных строительных сбережений, условиях Договора о ЖСС, правилах и условиях его заключ</w:t>
            </w:r>
            <w:r w:rsidR="00182AFF" w:rsidRPr="006164D9">
              <w:rPr>
                <w:snapToGrid w:val="0"/>
                <w:sz w:val="24"/>
                <w:szCs w:val="24"/>
              </w:rPr>
              <w:t>ения, тарифных программах Банка;</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rsidR="00467ACA"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lastRenderedPageBreak/>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201B6A">
              <w:rPr>
                <w:sz w:val="24"/>
                <w:szCs w:val="24"/>
              </w:rPr>
              <w:t>/Оператора-консультанта (почтальона)</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rsidR="00467ACA"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rsidR="000F31DF" w:rsidRDefault="000F31DF" w:rsidP="000F31DF">
            <w:pPr>
              <w:tabs>
                <w:tab w:val="left" w:pos="0"/>
                <w:tab w:val="left" w:pos="851"/>
                <w:tab w:val="left" w:pos="1276"/>
                <w:tab w:val="left" w:pos="4851"/>
              </w:tabs>
              <w:spacing w:after="120"/>
              <w:ind w:right="34"/>
              <w:jc w:val="both"/>
              <w:rPr>
                <w:bCs/>
                <w:sz w:val="24"/>
                <w:szCs w:val="24"/>
              </w:rPr>
            </w:pPr>
            <w:r>
              <w:rPr>
                <w:snapToGrid w:val="0"/>
                <w:sz w:val="24"/>
                <w:szCs w:val="24"/>
              </w:rPr>
              <w:t xml:space="preserve">       12-1) </w:t>
            </w:r>
            <w:r w:rsidRPr="00D26BE6">
              <w:rPr>
                <w:bCs/>
                <w:sz w:val="24"/>
                <w:szCs w:val="24"/>
              </w:rPr>
              <w:t xml:space="preserve">уведомить Банк о намерении </w:t>
            </w:r>
            <w:r>
              <w:rPr>
                <w:bCs/>
                <w:sz w:val="24"/>
                <w:szCs w:val="24"/>
              </w:rPr>
              <w:t>расторжения договора</w:t>
            </w:r>
            <w:r w:rsidRPr="00D26BE6">
              <w:rPr>
                <w:bCs/>
                <w:sz w:val="24"/>
                <w:szCs w:val="24"/>
              </w:rPr>
              <w:t xml:space="preserve"> оказания услуг почтальоном в АО "Казпочта"</w:t>
            </w:r>
            <w:r>
              <w:rPr>
                <w:bCs/>
                <w:sz w:val="24"/>
                <w:szCs w:val="24"/>
              </w:rPr>
              <w:t xml:space="preserve"> (в отношении Оператора-консультанта (</w:t>
            </w:r>
            <w:r w:rsidRPr="0062389E">
              <w:rPr>
                <w:bCs/>
                <w:sz w:val="24"/>
                <w:szCs w:val="24"/>
              </w:rPr>
              <w:t>почт</w:t>
            </w:r>
            <w:r>
              <w:rPr>
                <w:bCs/>
                <w:sz w:val="24"/>
                <w:szCs w:val="24"/>
              </w:rPr>
              <w:t>альона));</w:t>
            </w:r>
          </w:p>
          <w:p w:rsidR="00052693" w:rsidRPr="000F31DF" w:rsidRDefault="00052693" w:rsidP="000F31DF">
            <w:pPr>
              <w:tabs>
                <w:tab w:val="left" w:pos="0"/>
                <w:tab w:val="left" w:pos="851"/>
                <w:tab w:val="left" w:pos="1276"/>
                <w:tab w:val="left" w:pos="4851"/>
              </w:tabs>
              <w:spacing w:after="120"/>
              <w:ind w:right="34"/>
              <w:jc w:val="both"/>
              <w:rPr>
                <w:snapToGrid w:val="0"/>
                <w:sz w:val="24"/>
                <w:szCs w:val="24"/>
              </w:rPr>
            </w:pPr>
            <w:r>
              <w:rPr>
                <w:bCs/>
                <w:sz w:val="24"/>
                <w:szCs w:val="24"/>
              </w:rPr>
              <w:lastRenderedPageBreak/>
              <w:t xml:space="preserve"> </w:t>
            </w:r>
            <w:r>
              <w:rPr>
                <w:i/>
                <w:color w:val="0000FF"/>
                <w:sz w:val="24"/>
                <w:szCs w:val="24"/>
              </w:rPr>
              <w:t>(пункт 12-1</w:t>
            </w:r>
            <w:r w:rsidRPr="006164D9">
              <w:rPr>
                <w:i/>
                <w:color w:val="0000FF"/>
                <w:sz w:val="24"/>
                <w:szCs w:val="24"/>
              </w:rPr>
              <w:t xml:space="preserve"> </w:t>
            </w:r>
            <w:r>
              <w:rPr>
                <w:i/>
                <w:color w:val="0000FF"/>
                <w:sz w:val="24"/>
                <w:szCs w:val="24"/>
              </w:rPr>
              <w:t>дополнен РП №151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Pr="006164D9">
              <w:rPr>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r w:rsidR="00182AFF" w:rsidRPr="006164D9">
              <w:rPr>
                <w:snapToGrid w:val="0"/>
                <w:sz w:val="24"/>
                <w:szCs w:val="24"/>
              </w:rPr>
              <w:t>;</w:t>
            </w:r>
            <w:r w:rsidRPr="006164D9">
              <w:rPr>
                <w:snapToGrid w:val="0"/>
                <w:sz w:val="24"/>
                <w:szCs w:val="24"/>
              </w:rPr>
              <w:t xml:space="preserve"> </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w:t>
            </w:r>
            <w:r w:rsidR="00201B6A">
              <w:rPr>
                <w:sz w:val="24"/>
                <w:szCs w:val="24"/>
              </w:rPr>
              <w:t>/</w:t>
            </w:r>
            <w:r w:rsidR="00201B6A" w:rsidRPr="00201B6A">
              <w:rPr>
                <w:b/>
                <w:snapToGrid w:val="0"/>
                <w:sz w:val="24"/>
                <w:szCs w:val="24"/>
              </w:rPr>
              <w:t>Оператор-консультант (почтальон)</w:t>
            </w:r>
            <w:r w:rsidRPr="006164D9">
              <w:rPr>
                <w:b/>
                <w:snapToGrid w:val="0"/>
                <w:sz w:val="24"/>
                <w:szCs w:val="24"/>
              </w:rPr>
              <w:t xml:space="preserve"> не имеет права</w:t>
            </w:r>
            <w:r w:rsidRPr="006164D9">
              <w:rPr>
                <w:b/>
                <w:sz w:val="24"/>
                <w:szCs w:val="24"/>
              </w:rPr>
              <w:t>:</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w:t>
            </w:r>
            <w:r w:rsidRPr="006164D9">
              <w:rPr>
                <w:sz w:val="24"/>
                <w:szCs w:val="24"/>
              </w:rPr>
              <w:lastRenderedPageBreak/>
              <w:t>строительные сбережения клиентов (от третьих лиц) и другие деньги при исполнении своих обязательств по настоящему Договору;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rsidR="00467ACA"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rsidR="009F7C9E" w:rsidRPr="006164D9" w:rsidRDefault="009F7C9E" w:rsidP="009F7C9E">
            <w:pPr>
              <w:tabs>
                <w:tab w:val="left" w:pos="0"/>
                <w:tab w:val="left" w:pos="788"/>
              </w:tabs>
              <w:spacing w:after="120"/>
              <w:ind w:right="176"/>
              <w:jc w:val="both"/>
              <w:rPr>
                <w:sz w:val="24"/>
                <w:szCs w:val="24"/>
              </w:rPr>
            </w:pPr>
            <w:r>
              <w:rPr>
                <w:i/>
                <w:color w:val="0000FF"/>
                <w:sz w:val="24"/>
                <w:szCs w:val="24"/>
              </w:rPr>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-консультант</w:t>
            </w:r>
            <w:r w:rsidR="00201B6A">
              <w:rPr>
                <w:sz w:val="24"/>
                <w:szCs w:val="24"/>
              </w:rPr>
              <w:t>/Оператор-консультант (почтальон)</w:t>
            </w:r>
            <w:r w:rsidRPr="006164D9">
              <w:rPr>
                <w:sz w:val="24"/>
                <w:szCs w:val="24"/>
              </w:rPr>
              <w:t xml:space="preserve"> подотчетен Ответственному работнику Департамента с обязательным исполнением его указаний и поручений в рамках действия Договора. </w:t>
            </w:r>
          </w:p>
          <w:p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r w:rsidR="00201B6A">
              <w:rPr>
                <w:sz w:val="24"/>
                <w:szCs w:val="24"/>
              </w:rPr>
              <w:t>/Оператора-консультанта (почтальона)</w:t>
            </w:r>
            <w:r w:rsidRPr="006164D9">
              <w:rPr>
                <w:snapToGrid w:val="0"/>
                <w:sz w:val="24"/>
                <w:szCs w:val="24"/>
              </w:rPr>
              <w:t>.</w:t>
            </w:r>
          </w:p>
          <w:p w:rsidR="00467ACA" w:rsidRPr="006164D9" w:rsidRDefault="00467ACA" w:rsidP="00FD1FA0">
            <w:pPr>
              <w:tabs>
                <w:tab w:val="left" w:pos="493"/>
                <w:tab w:val="left" w:pos="4851"/>
              </w:tabs>
              <w:ind w:right="34"/>
              <w:jc w:val="both"/>
              <w:rPr>
                <w:b/>
                <w:snapToGrid w:val="0"/>
                <w:sz w:val="24"/>
                <w:szCs w:val="24"/>
              </w:rPr>
            </w:pPr>
          </w:p>
          <w:p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r w:rsidR="00201B6A">
              <w:rPr>
                <w:sz w:val="24"/>
                <w:szCs w:val="24"/>
              </w:rPr>
              <w:t>/Оператора-консультанта (почтальона)</w:t>
            </w:r>
            <w:r w:rsidRPr="006164D9">
              <w:rPr>
                <w:sz w:val="24"/>
                <w:szCs w:val="24"/>
              </w:rPr>
              <w:t>;</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w:t>
            </w:r>
            <w:r w:rsidR="00201B6A">
              <w:rPr>
                <w:sz w:val="24"/>
                <w:szCs w:val="24"/>
              </w:rPr>
              <w:t>/Оператора-консультанта (почтальона)</w:t>
            </w:r>
            <w:r w:rsidRPr="006164D9">
              <w:rPr>
                <w:snapToGrid w:val="0"/>
                <w:sz w:val="24"/>
                <w:szCs w:val="24"/>
              </w:rPr>
              <w:t xml:space="preserve">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w:t>
            </w:r>
            <w:r w:rsidR="00B61829" w:rsidRPr="006164D9">
              <w:rPr>
                <w:sz w:val="24"/>
                <w:szCs w:val="24"/>
              </w:rPr>
              <w:lastRenderedPageBreak/>
              <w:t>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w:t>
            </w:r>
            <w:r w:rsidR="00201B6A">
              <w:rPr>
                <w:sz w:val="24"/>
                <w:szCs w:val="24"/>
              </w:rPr>
              <w:t>/Операторов-консультантов (почтальонов)</w:t>
            </w:r>
            <w:r w:rsidR="00A15914" w:rsidRPr="006164D9">
              <w:rPr>
                <w:sz w:val="24"/>
                <w:szCs w:val="24"/>
              </w:rPr>
              <w:t xml:space="preserve"> за 3 (три) рабочих дня до их вступления в силу.</w:t>
            </w:r>
          </w:p>
          <w:p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Фактом уведомления Оператора-консультанта</w:t>
            </w:r>
            <w:r w:rsidR="00201B6A">
              <w:rPr>
                <w:sz w:val="24"/>
                <w:szCs w:val="24"/>
              </w:rPr>
              <w:t>/Оператора-консультанта (почтальона)</w:t>
            </w:r>
            <w:r w:rsidRPr="006164D9">
              <w:rPr>
                <w:snapToGrid w:val="0"/>
                <w:sz w:val="24"/>
                <w:szCs w:val="24"/>
              </w:rPr>
              <w:t xml:space="preserve">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rsidR="00BC403A"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условии оказания услуг, предусмотренных Договором;</w:t>
            </w:r>
          </w:p>
          <w:p w:rsidR="00052693" w:rsidRDefault="00052693" w:rsidP="00052693">
            <w:pPr>
              <w:tabs>
                <w:tab w:val="left" w:pos="0"/>
                <w:tab w:val="left" w:pos="776"/>
                <w:tab w:val="left" w:pos="918"/>
                <w:tab w:val="left" w:pos="4851"/>
              </w:tabs>
              <w:spacing w:after="120"/>
              <w:ind w:right="176"/>
              <w:jc w:val="both"/>
              <w:rPr>
                <w:bCs/>
                <w:sz w:val="24"/>
                <w:szCs w:val="24"/>
              </w:rPr>
            </w:pPr>
            <w:r>
              <w:rPr>
                <w:bCs/>
                <w:sz w:val="24"/>
                <w:szCs w:val="24"/>
              </w:rPr>
              <w:t xml:space="preserve">       </w:t>
            </w:r>
            <w:r w:rsidRPr="00FD271A">
              <w:rPr>
                <w:bCs/>
                <w:sz w:val="24"/>
                <w:szCs w:val="24"/>
              </w:rPr>
              <w:t>расторгнуть настоящий Договор в одностороннем порядке при прекращении</w:t>
            </w:r>
            <w:r>
              <w:rPr>
                <w:bCs/>
                <w:sz w:val="24"/>
                <w:szCs w:val="24"/>
              </w:rPr>
              <w:t xml:space="preserve"> Оператором – консультантом (почтальоном)</w:t>
            </w:r>
            <w:r w:rsidRPr="00FD271A">
              <w:rPr>
                <w:bCs/>
                <w:sz w:val="24"/>
                <w:szCs w:val="24"/>
              </w:rPr>
              <w:t xml:space="preserve"> оказания услуг почтальона в АО "Казпочта</w:t>
            </w:r>
            <w:r>
              <w:rPr>
                <w:bCs/>
                <w:sz w:val="24"/>
                <w:szCs w:val="24"/>
              </w:rPr>
              <w:t>;</w:t>
            </w:r>
          </w:p>
          <w:p w:rsidR="00052693" w:rsidRPr="00052693" w:rsidRDefault="00052693" w:rsidP="00052693">
            <w:pPr>
              <w:tabs>
                <w:tab w:val="left" w:pos="0"/>
                <w:tab w:val="left" w:pos="776"/>
                <w:tab w:val="left" w:pos="918"/>
                <w:tab w:val="left" w:pos="4851"/>
              </w:tabs>
              <w:spacing w:after="120"/>
              <w:ind w:right="176"/>
              <w:jc w:val="both"/>
              <w:rPr>
                <w:snapToGrid w:val="0"/>
                <w:sz w:val="24"/>
                <w:szCs w:val="24"/>
              </w:rPr>
            </w:pPr>
            <w:r>
              <w:rPr>
                <w:i/>
                <w:color w:val="0000FF"/>
                <w:sz w:val="24"/>
                <w:szCs w:val="24"/>
              </w:rPr>
              <w:t>(подпункт 3 пункта 5.1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rPr>
              <w:t>151</w:t>
            </w:r>
            <w:r w:rsidRPr="006164D9">
              <w:rPr>
                <w:i/>
                <w:color w:val="0000FF"/>
                <w:sz w:val="24"/>
                <w:szCs w:val="24"/>
              </w:rPr>
              <w:t xml:space="preserve"> от </w:t>
            </w:r>
            <w:r>
              <w:rPr>
                <w:i/>
                <w:color w:val="0000FF"/>
                <w:sz w:val="24"/>
                <w:szCs w:val="24"/>
              </w:rPr>
              <w:t>25.09</w:t>
            </w:r>
            <w:r w:rsidRPr="006164D9">
              <w:rPr>
                <w:i/>
                <w:color w:val="0000FF"/>
                <w:sz w:val="24"/>
                <w:szCs w:val="24"/>
              </w:rPr>
              <w:t>.2023 г.)</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w:t>
            </w:r>
            <w:r w:rsidR="00201B6A">
              <w:rPr>
                <w:sz w:val="24"/>
                <w:szCs w:val="24"/>
              </w:rPr>
              <w:t>/Оператора-консультанта (почтальона)</w:t>
            </w:r>
            <w:r w:rsidRPr="006164D9">
              <w:rPr>
                <w:snapToGrid w:val="0"/>
                <w:sz w:val="24"/>
                <w:szCs w:val="24"/>
              </w:rPr>
              <w:t xml:space="preserve"> в рамках,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w:t>
            </w:r>
            <w:r w:rsidR="00201B6A">
              <w:rPr>
                <w:sz w:val="24"/>
                <w:szCs w:val="24"/>
              </w:rPr>
              <w:t>/Оператором-консультантом (почтальоном)</w:t>
            </w:r>
            <w:r w:rsidRPr="006164D9">
              <w:rPr>
                <w:snapToGrid w:val="0"/>
                <w:sz w:val="24"/>
                <w:szCs w:val="24"/>
              </w:rPr>
              <w:t>. Кроме того, Банку возмещаются все косвенные расходы по устранению последствий нарушений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условий Договора;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w:t>
            </w:r>
            <w:r w:rsidR="00201B6A">
              <w:rPr>
                <w:sz w:val="24"/>
                <w:szCs w:val="24"/>
              </w:rPr>
              <w:t>/Оператора-консультанта (почтальона)</w:t>
            </w:r>
            <w:r w:rsidRPr="006164D9">
              <w:rPr>
                <w:snapToGrid w:val="0"/>
                <w:sz w:val="24"/>
                <w:szCs w:val="24"/>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освободить Оператора-консультанта</w:t>
            </w:r>
            <w:r w:rsidR="00201B6A">
              <w:rPr>
                <w:sz w:val="24"/>
                <w:szCs w:val="24"/>
              </w:rPr>
              <w:t>/Оператора-консультанта (почтальона)</w:t>
            </w:r>
            <w:r w:rsidRPr="006164D9">
              <w:rPr>
                <w:snapToGrid w:val="0"/>
                <w:sz w:val="24"/>
                <w:szCs w:val="24"/>
              </w:rPr>
              <w:t xml:space="preserve"> от оказания услуги по случаю болезни/родов на срок не более 3 (трех) месяцев с даты предоставления </w:t>
            </w:r>
            <w:r w:rsidRPr="006164D9">
              <w:rPr>
                <w:snapToGrid w:val="0"/>
                <w:sz w:val="24"/>
                <w:szCs w:val="24"/>
              </w:rPr>
              <w:lastRenderedPageBreak/>
              <w:t xml:space="preserve">подтверждающих документов и подачи соответствующего заявления; </w:t>
            </w:r>
          </w:p>
          <w:p w:rsidR="00612836" w:rsidRPr="006164D9"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w:t>
            </w:r>
            <w:r w:rsidR="00201B6A">
              <w:rPr>
                <w:sz w:val="24"/>
                <w:szCs w:val="24"/>
              </w:rPr>
              <w:t>/Оператора-консультанта (почтальона)</w:t>
            </w:r>
            <w:r w:rsidRPr="006164D9">
              <w:rPr>
                <w:snapToGrid w:val="0"/>
                <w:sz w:val="24"/>
                <w:szCs w:val="24"/>
              </w:rPr>
              <w:t xml:space="preserve"> внутренними документами Банка, касающимися деятельности Оператора-консультанта</w:t>
            </w:r>
            <w:r w:rsidR="00201B6A">
              <w:rPr>
                <w:sz w:val="24"/>
                <w:szCs w:val="24"/>
              </w:rPr>
              <w:t>/Оператора-консультанта (почтальона)</w:t>
            </w:r>
            <w:r w:rsidRPr="006164D9">
              <w:rPr>
                <w:snapToGrid w:val="0"/>
                <w:sz w:val="24"/>
                <w:szCs w:val="24"/>
              </w:rPr>
              <w:t xml:space="preserve"> по Договору;</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w:t>
            </w:r>
            <w:r w:rsidR="00201B6A">
              <w:rPr>
                <w:sz w:val="24"/>
                <w:szCs w:val="24"/>
              </w:rPr>
              <w:t>/Оператора-консультанта (почтальона)</w:t>
            </w:r>
            <w:r w:rsidRPr="006164D9">
              <w:rPr>
                <w:snapToGrid w:val="0"/>
                <w:sz w:val="24"/>
                <w:szCs w:val="24"/>
              </w:rPr>
              <w:t xml:space="preserve">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w:t>
            </w:r>
            <w:r w:rsidR="00201B6A">
              <w:rPr>
                <w:sz w:val="24"/>
                <w:szCs w:val="24"/>
              </w:rPr>
              <w:t>/Оператора-консультанта (почтальона)</w:t>
            </w:r>
            <w:r w:rsidRPr="006164D9">
              <w:rPr>
                <w:snapToGrid w:val="0"/>
                <w:sz w:val="24"/>
                <w:szCs w:val="24"/>
              </w:rPr>
              <w:t>, давать ему как устные, так и письменные разъяснения по всем вопросам, возникающим у Оператора-консультанта</w:t>
            </w:r>
            <w:r w:rsidR="00201B6A">
              <w:rPr>
                <w:sz w:val="24"/>
                <w:szCs w:val="24"/>
              </w:rPr>
              <w:t>/Оператора-консультанта (почтальона)</w:t>
            </w:r>
            <w:r w:rsidRPr="006164D9">
              <w:rPr>
                <w:snapToGrid w:val="0"/>
                <w:sz w:val="24"/>
                <w:szCs w:val="24"/>
              </w:rPr>
              <w:t xml:space="preserve"> в процессе выполнения им обязанностей по Договору;</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napToGrid w:val="0"/>
                <w:sz w:val="24"/>
                <w:szCs w:val="24"/>
              </w:rPr>
              <w:t>осуществлять выплату вознаграждения Оператору-консультанту</w:t>
            </w:r>
            <w:r w:rsidR="00201B6A">
              <w:rPr>
                <w:sz w:val="24"/>
                <w:szCs w:val="24"/>
              </w:rPr>
              <w:t>/Оператору-консультанту (почтальону)</w:t>
            </w:r>
            <w:r w:rsidRPr="006164D9">
              <w:rPr>
                <w:snapToGrid w:val="0"/>
                <w:sz w:val="24"/>
                <w:szCs w:val="24"/>
              </w:rPr>
              <w:t xml:space="preserve"> в соответствии с условиями Договора; </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w:t>
            </w:r>
            <w:r w:rsidR="00201B6A">
              <w:rPr>
                <w:sz w:val="24"/>
                <w:szCs w:val="24"/>
              </w:rPr>
              <w:t>/Оператор</w:t>
            </w:r>
            <w:r w:rsidR="000D07ED">
              <w:rPr>
                <w:sz w:val="24"/>
                <w:szCs w:val="24"/>
              </w:rPr>
              <w:t>у</w:t>
            </w:r>
            <w:r w:rsidR="00201B6A">
              <w:rPr>
                <w:sz w:val="24"/>
                <w:szCs w:val="24"/>
              </w:rPr>
              <w:t>-консультант</w:t>
            </w:r>
            <w:r w:rsidR="000D07ED">
              <w:rPr>
                <w:sz w:val="24"/>
                <w:szCs w:val="24"/>
              </w:rPr>
              <w:t>у</w:t>
            </w:r>
            <w:r w:rsidR="00201B6A">
              <w:rPr>
                <w:sz w:val="24"/>
                <w:szCs w:val="24"/>
              </w:rPr>
              <w:t xml:space="preserve"> (почтальон</w:t>
            </w:r>
            <w:r w:rsidR="000D07ED">
              <w:rPr>
                <w:sz w:val="24"/>
                <w:szCs w:val="24"/>
              </w:rPr>
              <w:t>у</w:t>
            </w:r>
            <w:r w:rsidR="00201B6A">
              <w:rPr>
                <w:sz w:val="24"/>
                <w:szCs w:val="24"/>
              </w:rPr>
              <w:t>)</w:t>
            </w:r>
            <w:r w:rsidRPr="006164D9">
              <w:rPr>
                <w:sz w:val="24"/>
                <w:szCs w:val="24"/>
              </w:rPr>
              <w:t xml:space="preserve"> в помещения Банка на время оказания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w:t>
            </w:r>
            <w:r w:rsidR="000D07ED">
              <w:rPr>
                <w:sz w:val="24"/>
                <w:szCs w:val="24"/>
              </w:rPr>
              <w:t>/Оператором-консультантом (почтальоном)</w:t>
            </w:r>
            <w:r w:rsidRPr="006164D9">
              <w:rPr>
                <w:sz w:val="24"/>
                <w:szCs w:val="24"/>
              </w:rPr>
              <w:t xml:space="preserve">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rsidR="00BC403A" w:rsidRPr="001F7485"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w:t>
            </w:r>
            <w:r w:rsidR="000D07ED">
              <w:rPr>
                <w:sz w:val="24"/>
                <w:szCs w:val="24"/>
              </w:rPr>
              <w:t>/Оператору-консультанту (почтальону)</w:t>
            </w:r>
            <w:r w:rsidRPr="006164D9">
              <w:rPr>
                <w:snapToGrid w:val="0"/>
                <w:sz w:val="24"/>
                <w:szCs w:val="24"/>
              </w:rPr>
              <w:t xml:space="preserve"> по Договору суммах </w:t>
            </w:r>
            <w:r w:rsidRPr="006164D9">
              <w:rPr>
                <w:snapToGrid w:val="0"/>
                <w:sz w:val="24"/>
                <w:szCs w:val="24"/>
              </w:rPr>
              <w:lastRenderedPageBreak/>
              <w:t>вознаграждения, удержанных налогах и социальных платежах</w:t>
            </w:r>
            <w:r w:rsidR="0047794A">
              <w:rPr>
                <w:snapToGrid w:val="0"/>
                <w:sz w:val="24"/>
                <w:szCs w:val="24"/>
                <w:lang w:val="kk-KZ"/>
              </w:rPr>
              <w:t>;</w:t>
            </w:r>
          </w:p>
          <w:p w:rsidR="0047794A" w:rsidRPr="006164D9" w:rsidRDefault="0047794A" w:rsidP="007B4E59">
            <w:pPr>
              <w:pStyle w:val="ab"/>
              <w:numPr>
                <w:ilvl w:val="0"/>
                <w:numId w:val="34"/>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r>
              <w:rPr>
                <w:i/>
                <w:color w:val="0000FF"/>
                <w:sz w:val="24"/>
                <w:szCs w:val="24"/>
              </w:rPr>
              <w:t xml:space="preserve">ункт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rsidR="00BC403A" w:rsidRPr="006164D9" w:rsidRDefault="00BC403A" w:rsidP="00FD1FA0">
            <w:pPr>
              <w:tabs>
                <w:tab w:val="left" w:pos="493"/>
                <w:tab w:val="left" w:pos="4851"/>
              </w:tabs>
              <w:ind w:right="34"/>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w:t>
            </w:r>
            <w:r w:rsidR="000D07ED">
              <w:rPr>
                <w:sz w:val="24"/>
                <w:szCs w:val="24"/>
              </w:rPr>
              <w:t>/Оператору-консультанту (почтальону)</w:t>
            </w:r>
            <w:r w:rsidRPr="006164D9">
              <w:rPr>
                <w:snapToGrid w:val="0"/>
                <w:sz w:val="24"/>
                <w:szCs w:val="24"/>
              </w:rPr>
              <w:t xml:space="preserve"> за услуги, оказанные по Договору, производятся на условиях, предусмотренных в решениях Правления Банка, с которыми Оператор-консультант</w:t>
            </w:r>
            <w:r w:rsidR="000D07ED">
              <w:rPr>
                <w:sz w:val="24"/>
                <w:szCs w:val="24"/>
              </w:rPr>
              <w:t>/Оператор-консультант (почтальон)</w:t>
            </w:r>
            <w:r w:rsidRPr="006164D9">
              <w:rPr>
                <w:snapToGrid w:val="0"/>
                <w:sz w:val="24"/>
                <w:szCs w:val="24"/>
              </w:rPr>
              <w:t xml:space="preserve"> ознакомился. </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w:t>
            </w:r>
            <w:r w:rsidR="000D07ED">
              <w:rPr>
                <w:sz w:val="24"/>
                <w:szCs w:val="24"/>
              </w:rPr>
              <w:t>/Оператором-консультантом (почтальоном)</w:t>
            </w:r>
            <w:r w:rsidRPr="006164D9">
              <w:rPr>
                <w:sz w:val="24"/>
                <w:szCs w:val="24"/>
              </w:rPr>
              <w:t>,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w:t>
            </w:r>
            <w:r w:rsidR="000D07ED">
              <w:rPr>
                <w:sz w:val="24"/>
                <w:szCs w:val="24"/>
              </w:rPr>
              <w:t>/Оператора-консультанта (почтальона)</w:t>
            </w:r>
            <w:r w:rsidRPr="006164D9">
              <w:rPr>
                <w:sz w:val="24"/>
                <w:szCs w:val="24"/>
              </w:rPr>
              <w:t>, указанный в настоящем Договоре.</w:t>
            </w:r>
          </w:p>
          <w:p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w:t>
            </w:r>
            <w:r w:rsidRPr="006164D9">
              <w:rPr>
                <w:snapToGrid w:val="0"/>
                <w:sz w:val="24"/>
                <w:szCs w:val="24"/>
              </w:rPr>
              <w:lastRenderedPageBreak/>
              <w:t>консультантом</w:t>
            </w:r>
            <w:r w:rsidR="000D07ED">
              <w:rPr>
                <w:sz w:val="24"/>
                <w:szCs w:val="24"/>
              </w:rPr>
              <w:t>/Оператором-консультантом (почтальоном)</w:t>
            </w:r>
            <w:r w:rsidRPr="006164D9">
              <w:rPr>
                <w:snapToGrid w:val="0"/>
                <w:sz w:val="24"/>
                <w:szCs w:val="24"/>
              </w:rPr>
              <w:t xml:space="preserve"> динамической идентификации (ОТР код).</w:t>
            </w:r>
          </w:p>
          <w:p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w:t>
            </w:r>
            <w:r w:rsidR="000D07ED">
              <w:rPr>
                <w:sz w:val="24"/>
                <w:szCs w:val="24"/>
              </w:rPr>
              <w:t>/Оператора-консультанта (почтальона)</w:t>
            </w:r>
            <w:r w:rsidRPr="006164D9">
              <w:rPr>
                <w:color w:val="000000" w:themeColor="text1"/>
                <w:sz w:val="24"/>
                <w:szCs w:val="24"/>
              </w:rPr>
              <w:t>, не влечет возникновения ответственности у Банка по оплате за оказанные услуги."</w:t>
            </w:r>
          </w:p>
          <w:p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w:t>
            </w:r>
            <w:r w:rsidR="000D07ED">
              <w:rPr>
                <w:sz w:val="24"/>
                <w:szCs w:val="24"/>
              </w:rPr>
              <w:t>/Оператору-консультанту (почтальону)</w:t>
            </w:r>
            <w:r w:rsidRPr="00ED4FB9">
              <w:rPr>
                <w:color w:val="000000" w:themeColor="text1"/>
                <w:sz w:val="24"/>
                <w:szCs w:val="24"/>
              </w:rPr>
              <w:t xml:space="preserve">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r w:rsidRPr="001F7485">
              <w:rPr>
                <w:color w:val="000000" w:themeColor="text1"/>
                <w:sz w:val="24"/>
                <w:szCs w:val="24"/>
              </w:rPr>
              <w:t>Отбасы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rsidR="00661667" w:rsidRPr="006164D9" w:rsidRDefault="00661667" w:rsidP="00ED4FB9">
            <w:pPr>
              <w:tabs>
                <w:tab w:val="left" w:pos="0"/>
                <w:tab w:val="left" w:pos="788"/>
                <w:tab w:val="left" w:pos="4851"/>
              </w:tabs>
              <w:spacing w:after="120"/>
              <w:ind w:right="176"/>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w:t>
            </w:r>
            <w:r w:rsidR="000D07ED">
              <w:rPr>
                <w:sz w:val="24"/>
                <w:szCs w:val="24"/>
              </w:rPr>
              <w:t>/Оператор-консультант (почтальон)</w:t>
            </w:r>
            <w:r w:rsidRPr="006164D9">
              <w:rPr>
                <w:snapToGrid w:val="0"/>
                <w:sz w:val="24"/>
                <w:szCs w:val="24"/>
              </w:rPr>
              <w:t xml:space="preserve">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7.4. При нарушении, ненадлежащем выполнении Оператором-консультантом</w:t>
            </w:r>
            <w:r w:rsidR="000D07ED">
              <w:rPr>
                <w:sz w:val="24"/>
                <w:szCs w:val="24"/>
              </w:rPr>
              <w:t xml:space="preserve">/Оператором-консультантом </w:t>
            </w:r>
            <w:r w:rsidR="000D07ED">
              <w:rPr>
                <w:sz w:val="24"/>
                <w:szCs w:val="24"/>
              </w:rPr>
              <w:lastRenderedPageBreak/>
              <w:t>(почтальоном)</w:t>
            </w:r>
            <w:r w:rsidRPr="006164D9">
              <w:rPr>
                <w:snapToGrid w:val="0"/>
                <w:sz w:val="24"/>
                <w:szCs w:val="24"/>
              </w:rPr>
              <w:t xml:space="preserve">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r w:rsidR="000D07ED">
              <w:rPr>
                <w:sz w:val="24"/>
                <w:szCs w:val="24"/>
              </w:rPr>
              <w:t>/Оператора-консультанта (почтальона)</w:t>
            </w:r>
            <w:r w:rsidRPr="006164D9">
              <w:rPr>
                <w:snapToGrid w:val="0"/>
                <w:sz w:val="24"/>
                <w:szCs w:val="24"/>
              </w:rPr>
              <w:t>.</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w:t>
            </w:r>
            <w:r w:rsidR="00E0108C" w:rsidRPr="006164D9">
              <w:rPr>
                <w:snapToGrid w:val="0"/>
                <w:sz w:val="24"/>
                <w:szCs w:val="24"/>
              </w:rPr>
              <w:t xml:space="preserve"> </w:t>
            </w:r>
            <w:r w:rsidRPr="006164D9">
              <w:rPr>
                <w:snapToGrid w:val="0"/>
                <w:sz w:val="24"/>
                <w:szCs w:val="24"/>
              </w:rPr>
              <w:t>Оператор-консультант</w:t>
            </w:r>
            <w:r w:rsidR="000D07ED">
              <w:rPr>
                <w:sz w:val="24"/>
                <w:szCs w:val="24"/>
              </w:rPr>
              <w:t>/Оператор-консультант (почтальон)</w:t>
            </w:r>
            <w:r w:rsidRPr="006164D9">
              <w:rPr>
                <w:snapToGrid w:val="0"/>
                <w:sz w:val="24"/>
                <w:szCs w:val="24"/>
              </w:rPr>
              <w:t xml:space="preserve"> несет ответственность за:</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rsidR="00D61678"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w:t>
            </w:r>
            <w:r w:rsidR="000D07ED">
              <w:rPr>
                <w:sz w:val="24"/>
                <w:szCs w:val="24"/>
              </w:rPr>
              <w:t>/Оператором-консультантом (почтальоном)</w:t>
            </w:r>
            <w:r w:rsidRPr="006164D9">
              <w:rPr>
                <w:sz w:val="24"/>
                <w:szCs w:val="24"/>
              </w:rPr>
              <w:t xml:space="preserve"> своих обязательств по Договору, сумма неустойки указывается в Акте выполненных работ (оказанных услуг). При этом, Оператор-консультант</w:t>
            </w:r>
            <w:r w:rsidR="000D07ED">
              <w:rPr>
                <w:sz w:val="24"/>
                <w:szCs w:val="24"/>
              </w:rPr>
              <w:t>/Оператор-консультант (почтальон)</w:t>
            </w:r>
            <w:r w:rsidRPr="006164D9">
              <w:rPr>
                <w:sz w:val="24"/>
                <w:szCs w:val="24"/>
              </w:rPr>
              <w:t xml:space="preserve">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8. Заключительные положения</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rsidR="00661667"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052693" w:rsidRDefault="00052693" w:rsidP="00FD1FA0">
            <w:pPr>
              <w:tabs>
                <w:tab w:val="left" w:pos="788"/>
                <w:tab w:val="left" w:pos="1134"/>
                <w:tab w:val="left" w:pos="4851"/>
              </w:tabs>
              <w:spacing w:after="120"/>
              <w:ind w:firstLine="426"/>
              <w:jc w:val="both"/>
              <w:rPr>
                <w:rFonts w:eastAsia="Calibri"/>
                <w:bCs/>
                <w:sz w:val="24"/>
                <w:szCs w:val="24"/>
              </w:rPr>
            </w:pPr>
            <w:r w:rsidRPr="00F26811">
              <w:rPr>
                <w:sz w:val="24"/>
                <w:szCs w:val="24"/>
              </w:rPr>
              <w:lastRenderedPageBreak/>
              <w:t>Настоящий Договор вступает в силу с даты регистрации Банком</w:t>
            </w:r>
            <w:r>
              <w:rPr>
                <w:sz w:val="24"/>
                <w:szCs w:val="24"/>
              </w:rPr>
              <w:t xml:space="preserve"> </w:t>
            </w:r>
            <w:r w:rsidRPr="00F26811">
              <w:rPr>
                <w:sz w:val="24"/>
                <w:szCs w:val="24"/>
              </w:rPr>
              <w:t>Заявления о присоединении, подписанного Оператором-консультантом (почтальоном)</w:t>
            </w:r>
            <w:r>
              <w:rPr>
                <w:sz w:val="24"/>
                <w:szCs w:val="24"/>
              </w:rPr>
              <w:t xml:space="preserve"> и действует до полного исполнения обязательств по нему</w:t>
            </w:r>
            <w:r w:rsidRPr="00F26811">
              <w:rPr>
                <w:sz w:val="24"/>
                <w:szCs w:val="24"/>
              </w:rPr>
              <w:t xml:space="preserve">. Договор прекращает свое действие с даты расторжения гражданско-правового договора между АО "Казпочта" и </w:t>
            </w:r>
            <w:r w:rsidRPr="00F26811">
              <w:rPr>
                <w:snapToGrid w:val="0"/>
                <w:sz w:val="24"/>
                <w:szCs w:val="24"/>
              </w:rPr>
              <w:t>Оператором-консультантом</w:t>
            </w:r>
            <w:r w:rsidRPr="00F26811">
              <w:rPr>
                <w:sz w:val="24"/>
                <w:szCs w:val="24"/>
              </w:rPr>
              <w:t xml:space="preserve"> (почтальоном)</w:t>
            </w:r>
            <w:r w:rsidRPr="00F26811">
              <w:rPr>
                <w:rFonts w:eastAsia="Calibri"/>
                <w:bCs/>
                <w:sz w:val="24"/>
                <w:szCs w:val="24"/>
              </w:rPr>
              <w:t>.</w:t>
            </w:r>
          </w:p>
          <w:p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8.3. Расторжение Договора в одностороннем порядке по инициативе Оператора-консультанта</w:t>
            </w:r>
            <w:r w:rsidR="000D07ED">
              <w:rPr>
                <w:sz w:val="24"/>
                <w:szCs w:val="24"/>
              </w:rPr>
              <w:t>/Оператора-консультанта (почтальона)</w:t>
            </w:r>
            <w:r w:rsidRPr="006164D9">
              <w:rPr>
                <w:snapToGrid w:val="0"/>
                <w:sz w:val="24"/>
                <w:szCs w:val="24"/>
              </w:rPr>
              <w:t xml:space="preserve"> возможно при условии письменного предупреждения им Банка за 1 (один) месяц до даты расторжения.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w:t>
            </w:r>
            <w:r w:rsidR="000D07ED">
              <w:rPr>
                <w:sz w:val="24"/>
                <w:szCs w:val="24"/>
              </w:rPr>
              <w:t>/Оператору-консультанту (почтальону)</w:t>
            </w:r>
            <w:r w:rsidRPr="006164D9">
              <w:rPr>
                <w:snapToGrid w:val="0"/>
                <w:sz w:val="24"/>
                <w:szCs w:val="24"/>
              </w:rPr>
              <w:t xml:space="preserve"> уведомления о расторжении Договора. Расторжение Договора возможно с даты получения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указанного уведомления либо в любой срок, указанный в уведомлении.</w:t>
            </w:r>
          </w:p>
          <w:p w:rsidR="00052693"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052693" w:rsidRPr="00956EC3">
              <w:rPr>
                <w:bCs/>
                <w:sz w:val="24"/>
                <w:szCs w:val="24"/>
              </w:rPr>
              <w:t>Расторжение Договора в одностороннем порядке по инициативе Банка возможно в случае наступления случаев и нарушения Оператором-консультантом</w:t>
            </w:r>
            <w:r w:rsidR="00052693" w:rsidRPr="00410233">
              <w:rPr>
                <w:bCs/>
                <w:sz w:val="24"/>
                <w:szCs w:val="24"/>
              </w:rPr>
              <w:t>/</w:t>
            </w:r>
            <w:r w:rsidR="00052693">
              <w:rPr>
                <w:sz w:val="24"/>
                <w:szCs w:val="24"/>
              </w:rPr>
              <w:t>Оператором-консультантом (почтальоном)</w:t>
            </w:r>
            <w:r w:rsidR="00052693" w:rsidRPr="00956EC3">
              <w:rPr>
                <w:bCs/>
                <w:sz w:val="24"/>
                <w:szCs w:val="24"/>
              </w:rPr>
              <w:t xml:space="preserve">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r w:rsidR="00052693">
              <w:rPr>
                <w:bCs/>
                <w:sz w:val="24"/>
                <w:szCs w:val="24"/>
              </w:rPr>
              <w:t>при</w:t>
            </w:r>
            <w:r w:rsidR="00052693" w:rsidRPr="001B5B05">
              <w:rPr>
                <w:bCs/>
                <w:sz w:val="24"/>
                <w:szCs w:val="24"/>
              </w:rPr>
              <w:t xml:space="preserve"> прекращени</w:t>
            </w:r>
            <w:r w:rsidR="00052693">
              <w:rPr>
                <w:bCs/>
                <w:sz w:val="24"/>
                <w:szCs w:val="24"/>
              </w:rPr>
              <w:t>и</w:t>
            </w:r>
            <w:r w:rsidR="00052693" w:rsidRPr="001B5B05">
              <w:rPr>
                <w:bCs/>
                <w:sz w:val="24"/>
                <w:szCs w:val="24"/>
              </w:rPr>
              <w:t xml:space="preserve"> оказания услуг почтальона в АО "Казпочта"</w:t>
            </w:r>
          </w:p>
          <w:p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8.5</w:t>
            </w:r>
            <w:r w:rsidRPr="006164D9">
              <w:rPr>
                <w:i/>
                <w:color w:val="0000FF"/>
                <w:sz w:val="24"/>
                <w:szCs w:val="24"/>
              </w:rPr>
              <w:t xml:space="preserve">. </w:t>
            </w:r>
            <w:r>
              <w:rPr>
                <w:i/>
                <w:color w:val="0000FF"/>
                <w:sz w:val="24"/>
                <w:szCs w:val="24"/>
              </w:rPr>
              <w:t>изменен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p>
          <w:p w:rsidR="00966F37" w:rsidRPr="006164D9" w:rsidRDefault="00966F37" w:rsidP="00052693">
            <w:pPr>
              <w:tabs>
                <w:tab w:val="left" w:pos="0"/>
                <w:tab w:val="left" w:pos="788"/>
                <w:tab w:val="left" w:pos="4851"/>
              </w:tabs>
              <w:spacing w:after="120"/>
              <w:ind w:right="176"/>
              <w:jc w:val="both"/>
              <w:rPr>
                <w:snapToGrid w:val="0"/>
                <w:sz w:val="24"/>
                <w:szCs w:val="24"/>
              </w:rPr>
            </w:pPr>
            <w:r w:rsidRPr="006164D9">
              <w:rPr>
                <w:snapToGrid w:val="0"/>
                <w:sz w:val="24"/>
                <w:szCs w:val="24"/>
              </w:rPr>
              <w:t xml:space="preserve">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w:t>
            </w:r>
            <w:r w:rsidR="000D07ED">
              <w:rPr>
                <w:sz w:val="24"/>
                <w:szCs w:val="24"/>
              </w:rPr>
              <w:t>/Оператора-консультанта (почтальона)</w:t>
            </w:r>
            <w:r w:rsidRPr="006164D9">
              <w:rPr>
                <w:snapToGrid w:val="0"/>
                <w:sz w:val="24"/>
                <w:szCs w:val="24"/>
              </w:rPr>
              <w:t xml:space="preserve"> Банком о расторжении Договора, считается выполненным также в случае направления Банком уведомления о </w:t>
            </w:r>
            <w:r w:rsidRPr="006164D9">
              <w:rPr>
                <w:snapToGrid w:val="0"/>
                <w:sz w:val="24"/>
                <w:szCs w:val="24"/>
              </w:rPr>
              <w:lastRenderedPageBreak/>
              <w:t>расторжении Договора по адресу Оператора – консультанта</w:t>
            </w:r>
            <w:r w:rsidR="000D07ED">
              <w:rPr>
                <w:sz w:val="24"/>
                <w:szCs w:val="24"/>
              </w:rPr>
              <w:t>/Оператора-консультанта (почтальона)</w:t>
            </w:r>
            <w:r w:rsidRPr="006164D9">
              <w:rPr>
                <w:snapToGrid w:val="0"/>
                <w:sz w:val="24"/>
                <w:szCs w:val="24"/>
              </w:rPr>
              <w:t>,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w:t>
            </w:r>
            <w:r w:rsidR="000D07ED">
              <w:rPr>
                <w:sz w:val="24"/>
                <w:szCs w:val="24"/>
              </w:rPr>
              <w:t>/Оператора-консультанта (почтальона</w:t>
            </w:r>
            <w:r w:rsidRPr="006164D9">
              <w:rPr>
                <w:snapToGrid w:val="0"/>
                <w:sz w:val="24"/>
                <w:szCs w:val="24"/>
              </w:rPr>
              <w:t>) (в связи с переездом и прочее, без предупреждения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Банка о новом адресе) Договор считается расторгнутым с даты возвращения письма в Банк.</w:t>
            </w:r>
          </w:p>
          <w:p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440891" w:rsidRPr="006164D9" w:rsidRDefault="00440891" w:rsidP="00FD1FA0">
            <w:pPr>
              <w:tabs>
                <w:tab w:val="left" w:pos="0"/>
                <w:tab w:val="left" w:pos="788"/>
                <w:tab w:val="left" w:pos="4851"/>
              </w:tabs>
              <w:spacing w:after="120"/>
              <w:ind w:right="176" w:firstLine="426"/>
              <w:jc w:val="both"/>
              <w:rPr>
                <w:sz w:val="24"/>
                <w:szCs w:val="24"/>
              </w:rPr>
            </w:pPr>
          </w:p>
          <w:p w:rsidR="00DC11D5" w:rsidRPr="006164D9" w:rsidRDefault="00DC11D5" w:rsidP="00FD1FA0">
            <w:pPr>
              <w:tabs>
                <w:tab w:val="left" w:pos="225"/>
                <w:tab w:val="left" w:pos="918"/>
                <w:tab w:val="left" w:pos="4851"/>
              </w:tabs>
              <w:rPr>
                <w:sz w:val="24"/>
                <w:szCs w:val="24"/>
              </w:rPr>
            </w:pPr>
          </w:p>
        </w:tc>
      </w:tr>
    </w:tbl>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rsidR="00E10D01" w:rsidRPr="006164D9" w:rsidRDefault="00E10D01" w:rsidP="00E10D01">
      <w:pPr>
        <w:pStyle w:val="4"/>
        <w:ind w:left="302"/>
        <w:jc w:val="center"/>
        <w:rPr>
          <w:sz w:val="24"/>
          <w:szCs w:val="24"/>
        </w:rPr>
      </w:pPr>
    </w:p>
    <w:p w:rsidR="00E10D01" w:rsidRPr="006164D9" w:rsidRDefault="00E10D01" w:rsidP="00E10D01">
      <w:pPr>
        <w:pStyle w:val="4"/>
        <w:ind w:left="302"/>
        <w:jc w:val="center"/>
        <w:rPr>
          <w:sz w:val="24"/>
          <w:szCs w:val="24"/>
        </w:rPr>
      </w:pPr>
    </w:p>
    <w:p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rsidR="00745D5B" w:rsidRPr="006164D9" w:rsidRDefault="00745D5B" w:rsidP="00745D5B">
      <w:pPr>
        <w:pStyle w:val="4"/>
        <w:ind w:left="302"/>
        <w:jc w:val="center"/>
        <w:rPr>
          <w:sz w:val="24"/>
          <w:szCs w:val="24"/>
        </w:rPr>
      </w:pPr>
      <w:r w:rsidRPr="006164D9">
        <w:rPr>
          <w:sz w:val="24"/>
          <w:szCs w:val="24"/>
        </w:rPr>
        <w:t xml:space="preserve"> Ө Т І Н І Ш </w:t>
      </w:r>
    </w:p>
    <w:p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rsidTr="00E10D01">
        <w:trPr>
          <w:trHeight w:val="500"/>
        </w:trPr>
        <w:tc>
          <w:tcPr>
            <w:tcW w:w="5529" w:type="dxa"/>
          </w:tcPr>
          <w:p w:rsidR="00E10D01" w:rsidRPr="006164D9" w:rsidRDefault="00E10D01" w:rsidP="00E10D01">
            <w:pPr>
              <w:pStyle w:val="TableParagraph"/>
              <w:spacing w:line="246" w:lineRule="exact"/>
              <w:jc w:val="left"/>
            </w:pPr>
            <w:r w:rsidRPr="006164D9">
              <w:t>Ұялы телефон</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spacing w:line="247" w:lineRule="exact"/>
              <w:ind w:left="108"/>
              <w:jc w:val="left"/>
            </w:pPr>
            <w:r w:rsidRPr="006164D9">
              <w:t>+7 (...) ... ... ..</w:t>
            </w:r>
          </w:p>
        </w:tc>
      </w:tr>
      <w:tr w:rsidR="00E10D01" w:rsidRPr="006164D9" w:rsidTr="00E10D01">
        <w:trPr>
          <w:trHeight w:val="750"/>
        </w:trPr>
        <w:tc>
          <w:tcPr>
            <w:tcW w:w="5529" w:type="dxa"/>
          </w:tcPr>
          <w:p w:rsidR="00E10D01" w:rsidRPr="006164D9" w:rsidRDefault="00E10D01" w:rsidP="00E10D01">
            <w:pPr>
              <w:pStyle w:val="TableParagraph"/>
              <w:ind w:right="612"/>
              <w:jc w:val="left"/>
            </w:pPr>
            <w:r w:rsidRPr="006164D9">
              <w:t>Нақты мекенжайы (тұратын жерінің мекенжайы)</w:t>
            </w:r>
          </w:p>
          <w:p w:rsidR="00E10D01" w:rsidRPr="006164D9" w:rsidRDefault="00E10D01" w:rsidP="00E10D01">
            <w:pPr>
              <w:pStyle w:val="TableParagraph"/>
              <w:spacing w:line="238" w:lineRule="exact"/>
              <w:jc w:val="left"/>
            </w:pPr>
          </w:p>
        </w:tc>
        <w:tc>
          <w:tcPr>
            <w:tcW w:w="3827" w:type="dxa"/>
          </w:tcPr>
          <w:p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rsidTr="00E10D01">
        <w:trPr>
          <w:trHeight w:val="1003"/>
        </w:trPr>
        <w:tc>
          <w:tcPr>
            <w:tcW w:w="5529" w:type="dxa"/>
          </w:tcPr>
          <w:p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CA7542" w:rsidP="00E10D01">
            <w:pPr>
              <w:pStyle w:val="TableParagraph"/>
              <w:spacing w:line="246" w:lineRule="exact"/>
              <w:jc w:val="left"/>
            </w:pPr>
            <w:r w:rsidRPr="006164D9">
              <w:t>Туған күні - Ту</w:t>
            </w:r>
            <w:r w:rsidR="00E10D01" w:rsidRPr="006164D9">
              <w:t>ған жері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E10D01" w:rsidP="00E10D01">
            <w:pPr>
              <w:pStyle w:val="TableParagraph"/>
              <w:spacing w:line="246" w:lineRule="exact"/>
              <w:jc w:val="left"/>
            </w:pPr>
            <w:r w:rsidRPr="006164D9">
              <w:t>Электронды мекенжайы (бар болса)</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bl>
    <w:p w:rsidR="00E10D01" w:rsidRPr="006164D9" w:rsidRDefault="00E10D01" w:rsidP="00E10D01">
      <w:pPr>
        <w:tabs>
          <w:tab w:val="left" w:pos="0"/>
          <w:tab w:val="left" w:pos="284"/>
          <w:tab w:val="left" w:pos="851"/>
          <w:tab w:val="left" w:pos="1134"/>
          <w:tab w:val="left" w:pos="9214"/>
        </w:tabs>
        <w:spacing w:after="120" w:line="240" w:lineRule="auto"/>
        <w:ind w:left="709"/>
        <w:jc w:val="both"/>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rsidR="00E10D01" w:rsidRPr="006164D9" w:rsidRDefault="00EB241A"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rsidR="00E10D01" w:rsidRPr="006164D9"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rsidR="00E10D01" w:rsidRPr="006164D9" w:rsidRDefault="00E10D01" w:rsidP="00E10D01">
      <w:pPr>
        <w:pStyle w:val="aff0"/>
        <w:spacing w:before="11"/>
        <w:rPr>
          <w:sz w:val="21"/>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rsidTr="00FD1FA0">
        <w:tc>
          <w:tcPr>
            <w:tcW w:w="4537" w:type="dxa"/>
          </w:tcPr>
          <w:p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rsidR="00FD1FA0" w:rsidRPr="006164D9" w:rsidRDefault="00FD1FA0" w:rsidP="005C75D0">
            <w:pPr>
              <w:tabs>
                <w:tab w:val="left" w:pos="0"/>
                <w:tab w:val="left" w:pos="284"/>
                <w:tab w:val="left" w:pos="851"/>
                <w:tab w:val="left" w:pos="1134"/>
                <w:tab w:val="left" w:pos="9214"/>
              </w:tabs>
              <w:jc w:val="right"/>
              <w:rPr>
                <w:sz w:val="22"/>
                <w:szCs w:val="22"/>
              </w:rPr>
            </w:pPr>
          </w:p>
          <w:p w:rsidR="00FD1FA0" w:rsidRPr="006164D9" w:rsidRDefault="00FD1FA0" w:rsidP="00FD1FA0">
            <w:pPr>
              <w:tabs>
                <w:tab w:val="left" w:pos="0"/>
                <w:tab w:val="left" w:pos="284"/>
                <w:tab w:val="left" w:pos="851"/>
                <w:tab w:val="left" w:pos="1134"/>
                <w:tab w:val="left" w:pos="9214"/>
              </w:tabs>
              <w:ind w:right="-108"/>
              <w:rPr>
                <w:sz w:val="22"/>
                <w:szCs w:val="22"/>
              </w:rPr>
            </w:pPr>
          </w:p>
          <w:p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5C75D0" w:rsidRPr="006164D9" w:rsidRDefault="005C75D0" w:rsidP="005C75D0">
      <w:pPr>
        <w:pStyle w:val="4"/>
        <w:ind w:left="302"/>
        <w:jc w:val="center"/>
        <w:rPr>
          <w:sz w:val="24"/>
          <w:szCs w:val="24"/>
        </w:rPr>
      </w:pPr>
      <w:r w:rsidRPr="006164D9">
        <w:rPr>
          <w:sz w:val="24"/>
          <w:szCs w:val="24"/>
        </w:rPr>
        <w:t>ЗАЯВЛЕНИЕ</w:t>
      </w:r>
    </w:p>
    <w:p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w:t>
      </w:r>
    </w:p>
    <w:p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на оказание услуг и присоединения к Стандартным условиям договора поручения (договора присоединения) АО "Отбасы банк" № ___ от  ___20__ года</w:t>
      </w: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 ИИН: ______ прошу принять на позицию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rsidTr="005C75D0">
        <w:trPr>
          <w:trHeight w:val="500"/>
        </w:trPr>
        <w:tc>
          <w:tcPr>
            <w:tcW w:w="5529" w:type="dxa"/>
          </w:tcPr>
          <w:p w:rsidR="005C75D0" w:rsidRPr="006164D9" w:rsidRDefault="005C75D0" w:rsidP="005C75D0">
            <w:pPr>
              <w:pStyle w:val="TableParagraph"/>
              <w:spacing w:line="240" w:lineRule="exact"/>
              <w:jc w:val="left"/>
            </w:pPr>
            <w:r w:rsidRPr="006164D9">
              <w:t>Мобильный телефон</w:t>
            </w:r>
          </w:p>
        </w:tc>
        <w:tc>
          <w:tcPr>
            <w:tcW w:w="3827" w:type="dxa"/>
          </w:tcPr>
          <w:p w:rsidR="005C75D0" w:rsidRPr="006164D9" w:rsidRDefault="005C75D0" w:rsidP="005C75D0">
            <w:pPr>
              <w:pStyle w:val="TableParagraph"/>
              <w:spacing w:line="247" w:lineRule="exact"/>
              <w:ind w:left="108"/>
              <w:jc w:val="left"/>
            </w:pPr>
            <w:r w:rsidRPr="006164D9">
              <w:t>+7 (...) ... ... ..</w:t>
            </w:r>
          </w:p>
        </w:tc>
      </w:tr>
      <w:tr w:rsidR="005C75D0" w:rsidRPr="006164D9" w:rsidTr="005C75D0">
        <w:trPr>
          <w:trHeight w:val="750"/>
        </w:trPr>
        <w:tc>
          <w:tcPr>
            <w:tcW w:w="5529" w:type="dxa"/>
          </w:tcPr>
          <w:p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rsidTr="005C75D0">
        <w:trPr>
          <w:trHeight w:val="451"/>
        </w:trPr>
        <w:tc>
          <w:tcPr>
            <w:tcW w:w="5529" w:type="dxa"/>
          </w:tcPr>
          <w:p w:rsidR="005C75D0" w:rsidRPr="006164D9" w:rsidRDefault="005C75D0" w:rsidP="005C75D0">
            <w:pPr>
              <w:pStyle w:val="TableParagraph"/>
              <w:spacing w:line="248" w:lineRule="exact"/>
              <w:jc w:val="left"/>
            </w:pPr>
            <w:r w:rsidRPr="006164D9">
              <w:t>Номер документа, удостоверяющего личность,</w:t>
            </w:r>
          </w:p>
          <w:p w:rsidR="005C75D0" w:rsidRPr="006164D9" w:rsidRDefault="005C75D0" w:rsidP="005C75D0">
            <w:pPr>
              <w:pStyle w:val="TableParagraph"/>
              <w:spacing w:line="240" w:lineRule="exact"/>
              <w:jc w:val="left"/>
            </w:pPr>
            <w:r w:rsidRPr="006164D9">
              <w:t>кем выдан, когда выдан</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rsidR="005C75D0" w:rsidRPr="006164D9" w:rsidRDefault="005C75D0" w:rsidP="005C75D0">
            <w:pPr>
              <w:pStyle w:val="TableParagraph"/>
              <w:ind w:left="0"/>
              <w:jc w:val="left"/>
            </w:pP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pP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присоединение к Договору в целом.</w:t>
      </w: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В том числе я соглашаюсь:</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 xml:space="preserve"> в порядке, предусмотренном Договором;</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Подпись  __________</w:t>
      </w: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Pr="006164D9"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rsidR="004C149E" w:rsidRPr="005A406C" w:rsidRDefault="004C149E" w:rsidP="004C149E">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4C149E" w:rsidRPr="006164D9" w:rsidRDefault="004C149E" w:rsidP="004C149E">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p>
    <w:p w:rsidR="00D227C3" w:rsidRPr="006164D9" w:rsidRDefault="00D227C3" w:rsidP="00D227C3">
      <w:pPr>
        <w:tabs>
          <w:tab w:val="left" w:pos="709"/>
        </w:tabs>
        <w:suppressAutoHyphens/>
        <w:spacing w:after="120" w:line="20" w:lineRule="atLeast"/>
        <w:contextualSpacing/>
        <w:jc w:val="center"/>
        <w:rPr>
          <w:lang w:val="kk-KZ" w:eastAsia="ar-SA"/>
        </w:rPr>
      </w:pPr>
    </w:p>
    <w:p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қызметтері мен өнімдері туралы, оның ішінде тұрғын үй жинақтарын жинақтау және кредит беру мәселелері бойынша, төлемнің баламалы тәсілдері жөнінде жеке кабинет бойынша клиенттерді ақпараттандыру / 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 мақсатында тіркелген лидтер бойынша шығыс қоңыраулар жасау;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жасақтамасында ресімдеу;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Банктің уәкілетті қызметкерлерінің әрі қарай депозитті ашуы үшін кіріс және шығыс желілерде телефон арқылы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rsidR="00936339" w:rsidRPr="006164D9" w:rsidRDefault="00936339" w:rsidP="00936339">
      <w:pPr>
        <w:spacing w:after="120" w:line="240" w:lineRule="auto"/>
        <w:jc w:val="both"/>
        <w:rPr>
          <w:rFonts w:ascii="Times New Roman" w:hAnsi="Times New Roman" w:cs="Times New Roman"/>
          <w:sz w:val="24"/>
          <w:szCs w:val="24"/>
        </w:rPr>
      </w:pPr>
      <w:r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rPr>
        <w:t>- жеке тұлғалармен ТҚЖ туралы шарт жасасу;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ағымдағы шотты ашу;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клиенттің карточкасына өзгерістер енгізу;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алдын ала іріктеуге өтінім;</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ашу; </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жабу;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кредиттік өтінімді қабылдау.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тұрғын үй құрылысы бағдарламаларына қатысуға өтінім беру кезінде клиенттерге "Интернет-банкинг" жұмысы, "Otbasy bank" мобильді қосымшасы, "Оtbasybank.kz жылжымайтын мүлік порталы" ақпараттық жүйесінің жұмысы бойынша түсіндірмелер жүргізу";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w:t>
      </w:r>
      <w:r w:rsidRPr="006164D9">
        <w:rPr>
          <w:rFonts w:ascii="Times New Roman" w:hAnsi="Times New Roman" w:cs="Times New Roman"/>
          <w:sz w:val="24"/>
          <w:szCs w:val="24"/>
          <w:lang w:val="kk-KZ"/>
        </w:rPr>
        <w:lastRenderedPageBreak/>
        <w:t>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1C1834" w:rsidRPr="00A84892"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5C75D0" w:rsidRPr="006164D9" w:rsidRDefault="005C75D0" w:rsidP="005C75D0">
      <w:pPr>
        <w:tabs>
          <w:tab w:val="left" w:pos="709"/>
        </w:tabs>
        <w:suppressAutoHyphens/>
        <w:spacing w:after="120" w:line="20" w:lineRule="atLeast"/>
        <w:contextualSpacing/>
        <w:jc w:val="center"/>
        <w:rPr>
          <w:lang w:eastAsia="ar-SA"/>
        </w:rPr>
      </w:pPr>
    </w:p>
    <w:p w:rsidR="005C75D0" w:rsidRPr="006164D9" w:rsidRDefault="005C75D0" w:rsidP="005C75D0">
      <w:pPr>
        <w:tabs>
          <w:tab w:val="left" w:pos="709"/>
        </w:tabs>
        <w:suppressAutoHyphens/>
        <w:spacing w:after="120" w:line="20" w:lineRule="atLeast"/>
        <w:contextualSpacing/>
        <w:jc w:val="center"/>
        <w:rPr>
          <w:lang w:val="kk-KZ" w:eastAsia="ar-SA"/>
        </w:rPr>
      </w:pP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rsidR="009815CD" w:rsidRPr="006164D9" w:rsidRDefault="009815CD" w:rsidP="00936339">
      <w:pPr>
        <w:pStyle w:val="ab"/>
        <w:numPr>
          <w:ilvl w:val="0"/>
          <w:numId w:val="37"/>
        </w:numPr>
        <w:tabs>
          <w:tab w:val="left" w:pos="711"/>
          <w:tab w:val="left" w:pos="851"/>
          <w:tab w:val="left" w:pos="993"/>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6164D9">
        <w:rPr>
          <w:rFonts w:ascii="Times New Roman" w:hAnsi="Times New Roman"/>
          <w:sz w:val="24"/>
          <w:szCs w:val="24"/>
        </w:rPr>
        <w:t xml:space="preserve"> (далее - </w:t>
      </w:r>
      <w:r w:rsidRPr="006164D9">
        <w:rPr>
          <w:rFonts w:ascii="Times New Roman" w:eastAsia="Times New Roman" w:hAnsi="Times New Roman"/>
          <w:sz w:val="24"/>
          <w:szCs w:val="24"/>
        </w:rPr>
        <w:t>Договор о ЖСС), правилах и условиях его заключения, по системе жилищных строительных сбережений и порядку предоставления займов в Банке;</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об услугах и продуктах Банка, в том числе по вопросам накопления жилищных сбережений и кредитования, об альтернативных способах оплаты, по личному кабинету;</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приему, проверке и обработке документов, принятых от клиентов;</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p>
    <w:p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lastRenderedPageBreak/>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Интернет-банкинг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Pr="006164D9">
        <w:rPr>
          <w:rFonts w:ascii="Times New Roman" w:hAnsi="Times New Roman"/>
          <w:sz w:val="20"/>
          <w:szCs w:val="20"/>
          <w:lang w:val="kk-KZ"/>
        </w:rPr>
        <w:t>Портал недви</w:t>
      </w:r>
      <w:r w:rsidRPr="006164D9">
        <w:rPr>
          <w:rFonts w:ascii="Times New Roman" w:hAnsi="Times New Roman"/>
          <w:sz w:val="20"/>
          <w:szCs w:val="20"/>
        </w:rPr>
        <w:t>жимости otbasybank.kz"</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iCs/>
          <w:sz w:val="24"/>
          <w:szCs w:val="24"/>
        </w:rPr>
        <w:t>прием кредитной заявки</w:t>
      </w:r>
      <w:r w:rsidRPr="006164D9">
        <w:rPr>
          <w:rFonts w:ascii="Times New Roman" w:eastAsia="Times New Roman" w:hAnsi="Times New Roman"/>
          <w:sz w:val="24"/>
          <w:szCs w:val="24"/>
        </w:rPr>
        <w:t>.</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"Интернет-банкинга",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 xml:space="preserve">обслуживание клиентов в рамках реализуемых/пилотных проектов;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rsidR="009815CD" w:rsidRPr="006164D9" w:rsidRDefault="009815CD" w:rsidP="009815CD">
      <w:pPr>
        <w:pStyle w:val="ab"/>
        <w:numPr>
          <w:ilvl w:val="0"/>
          <w:numId w:val="3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rsidR="005C75D0" w:rsidRPr="006164D9" w:rsidRDefault="009815CD" w:rsidP="009815CD">
      <w:pPr>
        <w:pStyle w:val="ab"/>
        <w:numPr>
          <w:ilvl w:val="0"/>
          <w:numId w:val="3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7E3971" w:rsidRPr="006164D9"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0F0639">
      <w:pPr>
        <w:tabs>
          <w:tab w:val="left" w:pos="709"/>
        </w:tabs>
        <w:suppressAutoHyphens/>
        <w:spacing w:after="120" w:line="20" w:lineRule="atLeast"/>
        <w:contextualSpacing/>
        <w:jc w:val="right"/>
        <w:rPr>
          <w:lang w:val="kk-KZ" w:eastAsia="ar-SA"/>
        </w:rPr>
      </w:pPr>
    </w:p>
    <w:p w:rsidR="000F0639" w:rsidRPr="00A84892" w:rsidRDefault="00664040" w:rsidP="00A84892">
      <w:pPr>
        <w:tabs>
          <w:tab w:val="left" w:pos="0"/>
          <w:tab w:val="left" w:pos="788"/>
        </w:tabs>
        <w:spacing w:after="12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rsidR="00664040" w:rsidRPr="00A84892" w:rsidRDefault="000F0639" w:rsidP="00A84892">
      <w:pPr>
        <w:tabs>
          <w:tab w:val="left" w:pos="0"/>
          <w:tab w:val="left" w:pos="788"/>
        </w:tabs>
        <w:spacing w:after="12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50756F" w:rsidRDefault="00664040" w:rsidP="0050756F">
      <w:pPr>
        <w:tabs>
          <w:tab w:val="left" w:pos="0"/>
          <w:tab w:val="left" w:pos="788"/>
        </w:tabs>
        <w:spacing w:after="120"/>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Pr="006164D9"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№4 қосымша</w:t>
      </w:r>
    </w:p>
    <w:p w:rsidR="00DF6A82" w:rsidRPr="005A406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DF6A82" w:rsidRPr="006164D9" w:rsidRDefault="00DF6A82" w:rsidP="00DF6A82">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 1 Шешімімен өзгертілді)</w:t>
      </w:r>
    </w:p>
    <w:p w:rsidR="00DF6A82" w:rsidRPr="006164D9"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rsidR="007E3971" w:rsidRPr="006164D9"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C84EA6" w:rsidRPr="006164D9">
        <w:rPr>
          <w:rFonts w:ascii="Times New Roman" w:hAnsi="Times New Roman" w:cs="Times New Roman"/>
          <w:snapToGrid w:val="0"/>
          <w:sz w:val="24"/>
          <w:szCs w:val="24"/>
          <w:lang w:val="kk-KZ"/>
        </w:rPr>
        <w:t>арт талаптарына сәйкес өзіне әлеуметтік желілерде хат алмасу, YouTube бейнехостингі және хабарламалармен шұғыл алмасу жүйелерінде арқылы Банкке мынадай қызметтерді адал және толық көлемде көрсету міндеттемесін қабылдайды</w:t>
      </w:r>
      <w:r w:rsidR="007E3971" w:rsidRPr="006164D9">
        <w:rPr>
          <w:rFonts w:ascii="Times New Roman" w:hAnsi="Times New Roman" w:cs="Times New Roman"/>
          <w:snapToGrid w:val="0"/>
          <w:sz w:val="24"/>
          <w:szCs w:val="24"/>
          <w:lang w:val="kk-KZ"/>
        </w:rPr>
        <w:t>:</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6164D9">
        <w:rPr>
          <w:rFonts w:ascii="Times New Roman" w:eastAsia="Times New Roman" w:hAnsi="Times New Roman" w:cs="Times New Roman"/>
          <w:sz w:val="24"/>
          <w:szCs w:val="24"/>
          <w:lang w:val="kk-KZ"/>
        </w:rPr>
        <w:t>де кері байланысты жүзеге асыру;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әрі-Шарт)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ақпарат беру</w:t>
      </w:r>
      <w:r w:rsidR="007E3971" w:rsidRPr="006164D9">
        <w:rPr>
          <w:rFonts w:ascii="Times New Roman" w:eastAsia="Times New Roman" w:hAnsi="Times New Roman" w:cs="Times New Roman"/>
          <w:sz w:val="24"/>
          <w:szCs w:val="24"/>
        </w:rPr>
        <w:t>:</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6164D9">
        <w:rPr>
          <w:rFonts w:ascii="Times New Roman" w:eastAsia="Times New Roman" w:hAnsi="Times New Roman" w:cs="Times New Roman"/>
          <w:sz w:val="24"/>
          <w:szCs w:val="24"/>
          <w:lang w:val="kk-KZ"/>
        </w:rPr>
        <w:t>нысандар</w:t>
      </w:r>
      <w:r w:rsidRPr="006164D9">
        <w:rPr>
          <w:rFonts w:ascii="Times New Roman" w:eastAsia="Times New Roman" w:hAnsi="Times New Roman" w:cs="Times New Roman"/>
          <w:sz w:val="24"/>
          <w:szCs w:val="24"/>
        </w:rPr>
        <w:t xml:space="preserve"> туралы;</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Банкте ашылған ТҚЖ туралы шоттар/шарттар бойынша;</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несие өтінімінің мәртебесі туралы;</w:t>
      </w:r>
    </w:p>
    <w:p w:rsidR="007E3971" w:rsidRPr="006164D9"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және өзге де ақпарат</w:t>
      </w:r>
      <w:r w:rsidR="007E3971" w:rsidRPr="006164D9">
        <w:rPr>
          <w:rFonts w:ascii="Times New Roman" w:eastAsia="Times New Roman" w:hAnsi="Times New Roman" w:cs="Times New Roman"/>
          <w:sz w:val="24"/>
          <w:szCs w:val="24"/>
        </w:rPr>
        <w:t>;</w:t>
      </w:r>
    </w:p>
    <w:p w:rsidR="00C84EA6" w:rsidRPr="006164D9"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клиенттердің </w:t>
      </w:r>
      <w:r w:rsidRPr="006164D9">
        <w:rPr>
          <w:rFonts w:ascii="Times New Roman" w:eastAsia="Times New Roman" w:hAnsi="Times New Roman" w:cs="Times New Roman"/>
          <w:sz w:val="24"/>
          <w:szCs w:val="24"/>
          <w:lang w:val="kk-KZ"/>
        </w:rPr>
        <w:t>Б</w:t>
      </w:r>
      <w:r w:rsidR="00C84EA6" w:rsidRPr="006164D9">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rsidR="00C84EA6" w:rsidRPr="006164D9" w:rsidRDefault="00467D8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hAnsi="Times New Roman" w:cs="Times New Roman"/>
          <w:sz w:val="24"/>
          <w:szCs w:val="24"/>
        </w:rPr>
        <w:t>тұрғын үй құрылысы бағдарламаларына қатысуға өтінім беру кезінде клиенттерге "Интернет-банкинг", "Otbasy bank" мобильді қосымшасы</w:t>
      </w:r>
      <w:r w:rsidRPr="006164D9">
        <w:rPr>
          <w:rFonts w:ascii="Times New Roman" w:hAnsi="Times New Roman" w:cs="Times New Roman"/>
          <w:sz w:val="24"/>
          <w:szCs w:val="24"/>
          <w:lang w:val="kk-KZ"/>
        </w:rPr>
        <w:t>ның жұмысы</w:t>
      </w:r>
      <w:r w:rsidRPr="006164D9">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6164D9">
        <w:rPr>
          <w:rFonts w:ascii="Times New Roman" w:eastAsia="Times New Roman" w:hAnsi="Times New Roman" w:cs="Times New Roman"/>
          <w:sz w:val="24"/>
          <w:szCs w:val="24"/>
        </w:rPr>
        <w:t>;</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6164D9">
        <w:rPr>
          <w:rFonts w:ascii="Times New Roman" w:eastAsia="Times New Roman" w:hAnsi="Times New Roman" w:cs="Times New Roman"/>
          <w:sz w:val="24"/>
          <w:szCs w:val="24"/>
        </w:rPr>
        <w:t>;</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іске асырылатын/пилоттық жобалар шеңберінде клиенттерге қызмет көрсету;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Банктің уәкілетті қызметкерлері депозитті одан әрі ашу үшін лид құру;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lang w:val="kk-KZ"/>
        </w:rPr>
        <w:t>Б</w:t>
      </w:r>
      <w:r w:rsidRPr="006164D9">
        <w:rPr>
          <w:rFonts w:ascii="Times New Roman" w:eastAsia="Times New Roman" w:hAnsi="Times New Roman" w:cs="Times New Roman"/>
          <w:sz w:val="24"/>
          <w:szCs w:val="24"/>
        </w:rPr>
        <w:t>анктік қарыз алу үшін қажетті құжаттар тізбесімен танысу және клиентке ұсыну;</w:t>
      </w:r>
    </w:p>
    <w:p w:rsidR="00FD1FA0" w:rsidRPr="006164D9" w:rsidRDefault="005C60E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клиенттерді ақпараттық-анықтамалық қолдауды жүзеге асыру</w:t>
      </w:r>
      <w:r w:rsidR="007E3971" w:rsidRPr="006164D9">
        <w:rPr>
          <w:rFonts w:ascii="Times New Roman" w:eastAsia="Times New Roman" w:hAnsi="Times New Roman" w:cs="Times New Roman"/>
          <w:sz w:val="24"/>
          <w:szCs w:val="24"/>
        </w:rPr>
        <w:t>.</w:t>
      </w:r>
    </w:p>
    <w:p w:rsidR="00DF6A82" w:rsidRPr="0050756F" w:rsidRDefault="00DF6A82" w:rsidP="0050756F">
      <w:pPr>
        <w:tabs>
          <w:tab w:val="left" w:pos="0"/>
          <w:tab w:val="left" w:pos="1134"/>
        </w:tabs>
        <w:spacing w:after="120" w:line="240" w:lineRule="auto"/>
        <w:ind w:right="176"/>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FD1FA0" w:rsidRPr="006164D9"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6164D9">
        <w:rPr>
          <w:rFonts w:ascii="Times New Roman" w:eastAsia="Calibri" w:hAnsi="Times New Roman" w:cs="Times New Roman"/>
          <w:i/>
          <w:color w:val="000000"/>
          <w:szCs w:val="24"/>
        </w:rPr>
        <w:t xml:space="preserve">Приложение №4 </w:t>
      </w:r>
    </w:p>
    <w:p w:rsid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6A6B18" w:rsidRPr="00A84892" w:rsidRDefault="006A6B18"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w:t>
      </w:r>
      <w:r>
        <w:rPr>
          <w:rFonts w:ascii="Times New Roman" w:hAnsi="Times New Roman" w:cs="Times New Roman"/>
          <w:i/>
          <w:color w:val="0000FF"/>
          <w:lang w:val="kk-KZ"/>
        </w:rPr>
        <w:t>86</w:t>
      </w:r>
      <w:r>
        <w:rPr>
          <w:rFonts w:ascii="Times New Roman" w:hAnsi="Times New Roman" w:cs="Times New Roman"/>
          <w:i/>
          <w:color w:val="0000FF"/>
        </w:rPr>
        <w:t xml:space="preserve"> от 07.02</w:t>
      </w:r>
      <w:r w:rsidRPr="00A84892">
        <w:rPr>
          <w:rFonts w:ascii="Times New Roman" w:hAnsi="Times New Roman" w:cs="Times New Roman"/>
          <w:i/>
          <w:color w:val="0000FF"/>
        </w:rPr>
        <w:t>.2023г.)</w:t>
      </w:r>
    </w:p>
    <w:p w:rsidR="006A6B18" w:rsidRPr="00A84892" w:rsidRDefault="006A6B18"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rsidR="00DF6A82" w:rsidRPr="006164D9" w:rsidRDefault="00DF6A82"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6A6B18" w:rsidRPr="00544000" w:rsidRDefault="006A6B18" w:rsidP="006A6B18">
      <w:pPr>
        <w:tabs>
          <w:tab w:val="left" w:pos="709"/>
        </w:tabs>
        <w:suppressAutoHyphens/>
        <w:spacing w:after="120"/>
        <w:ind w:right="34" w:firstLine="709"/>
        <w:jc w:val="both"/>
        <w:rPr>
          <w:rFonts w:ascii="Times New Roman" w:hAnsi="Times New Roman" w:cs="Times New Roman"/>
          <w:b/>
          <w:snapToGrid w:val="0"/>
          <w:sz w:val="24"/>
          <w:szCs w:val="24"/>
        </w:rPr>
      </w:pPr>
      <w:r w:rsidRPr="00544000">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переписки в социальных сетях, видеохостинга YouTube и в системах мгновенного обмена сообщениями, </w:t>
      </w:r>
      <w:r w:rsidRPr="006A6B18">
        <w:rPr>
          <w:rFonts w:ascii="Times New Roman" w:hAnsi="Times New Roman" w:cs="Times New Roman"/>
          <w:snapToGrid w:val="0"/>
          <w:sz w:val="24"/>
          <w:szCs w:val="24"/>
        </w:rPr>
        <w:t>а также услуги по подготовке ответов на обращения клиентов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осуществление обратной связи с клиентами в социальных сетях, видеохостинге YouTube, включающей в себя предоставление ответов на вопросы в личных сообщениях и комментариях.</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предоставление клиентам информации:</w:t>
      </w:r>
    </w:p>
    <w:p w:rsidR="006A6B18" w:rsidRPr="00544000"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rsidR="006A6B18" w:rsidRPr="00544000"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44000">
        <w:rPr>
          <w:rFonts w:ascii="Times New Roman" w:eastAsia="Times New Roman" w:hAnsi="Times New Roman" w:cs="Times New Roman"/>
          <w:sz w:val="24"/>
          <w:szCs w:val="24"/>
        </w:rPr>
        <w:t>по открытым в Банке счетам/договорам о ЖСС;</w:t>
      </w:r>
    </w:p>
    <w:p w:rsidR="006A6B18" w:rsidRPr="00544000"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44000">
        <w:rPr>
          <w:rFonts w:ascii="Times New Roman" w:eastAsia="Times New Roman" w:hAnsi="Times New Roman" w:cs="Times New Roman"/>
          <w:sz w:val="24"/>
          <w:szCs w:val="24"/>
        </w:rPr>
        <w:t>о статусе кредитной заявки;</w:t>
      </w:r>
    </w:p>
    <w:p w:rsidR="006A6B18" w:rsidRPr="00544000"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44000">
        <w:rPr>
          <w:rFonts w:ascii="Times New Roman" w:eastAsia="Times New Roman" w:hAnsi="Times New Roman" w:cs="Times New Roman"/>
          <w:sz w:val="24"/>
          <w:szCs w:val="24"/>
        </w:rPr>
        <w:t>и иной информации;</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lastRenderedPageBreak/>
        <w:t>консультирование при оформлении клиентами жалоб/предложений/благодарностей на внешнем сайте Банка;</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 xml:space="preserve">проведение разъяснений клиентам по работе "Интернет-банкинга", мобильного приложения " </w:t>
      </w:r>
      <w:r w:rsidRPr="00544000">
        <w:rPr>
          <w:rFonts w:ascii="Times New Roman" w:eastAsia="Times New Roman" w:hAnsi="Times New Roman" w:cs="Times New Roman"/>
          <w:sz w:val="24"/>
          <w:szCs w:val="24"/>
          <w:lang w:val="en-US"/>
        </w:rPr>
        <w:t>Otbasy</w:t>
      </w:r>
      <w:r w:rsidRPr="00544000">
        <w:rPr>
          <w:rFonts w:ascii="Times New Roman" w:eastAsia="Times New Roman" w:hAnsi="Times New Roman" w:cs="Times New Roman"/>
          <w:sz w:val="24"/>
          <w:szCs w:val="24"/>
        </w:rPr>
        <w:t xml:space="preserve"> </w:t>
      </w:r>
      <w:r w:rsidRPr="00544000">
        <w:rPr>
          <w:rFonts w:ascii="Times New Roman" w:eastAsia="Times New Roman" w:hAnsi="Times New Roman" w:cs="Times New Roman"/>
          <w:sz w:val="24"/>
          <w:szCs w:val="24"/>
          <w:lang w:val="en-US"/>
        </w:rPr>
        <w:t>bank</w:t>
      </w:r>
      <w:r w:rsidRPr="00544000" w:rsidDel="00EF3D2A">
        <w:rPr>
          <w:rFonts w:ascii="Times New Roman" w:eastAsia="Times New Roman" w:hAnsi="Times New Roman" w:cs="Times New Roman"/>
          <w:sz w:val="24"/>
          <w:szCs w:val="24"/>
        </w:rPr>
        <w:t xml:space="preserve"> </w:t>
      </w:r>
      <w:r w:rsidRPr="00544000">
        <w:rPr>
          <w:rFonts w:ascii="Times New Roman" w:eastAsia="Times New Roman" w:hAnsi="Times New Roman" w:cs="Times New Roman"/>
          <w:sz w:val="24"/>
          <w:szCs w:val="24"/>
        </w:rPr>
        <w:t xml:space="preserve">", по работе </w:t>
      </w:r>
      <w:r w:rsidRPr="00544000">
        <w:rPr>
          <w:rFonts w:ascii="Times New Roman" w:hAnsi="Times New Roman"/>
          <w:sz w:val="24"/>
          <w:szCs w:val="24"/>
          <w:lang w:val="kk-KZ"/>
        </w:rPr>
        <w:t xml:space="preserve">информационной системы </w:t>
      </w:r>
      <w:r w:rsidRPr="00544000">
        <w:rPr>
          <w:rFonts w:ascii="Times New Roman" w:hAnsi="Times New Roman"/>
          <w:sz w:val="24"/>
          <w:szCs w:val="24"/>
        </w:rPr>
        <w:t>"</w:t>
      </w:r>
      <w:r w:rsidRPr="00544000">
        <w:rPr>
          <w:rFonts w:ascii="Times New Roman" w:hAnsi="Times New Roman"/>
          <w:sz w:val="24"/>
          <w:szCs w:val="24"/>
          <w:lang w:val="kk-KZ"/>
        </w:rPr>
        <w:t>Портал недви</w:t>
      </w:r>
      <w:r w:rsidRPr="00544000">
        <w:rPr>
          <w:rFonts w:ascii="Times New Roman" w:hAnsi="Times New Roman"/>
          <w:sz w:val="24"/>
          <w:szCs w:val="24"/>
        </w:rPr>
        <w:t xml:space="preserve">жимости otbasybank.kz" </w:t>
      </w:r>
      <w:r w:rsidRPr="00544000">
        <w:rPr>
          <w:rFonts w:ascii="Times New Roman" w:eastAsia="Times New Roman" w:hAnsi="Times New Roman" w:cs="Times New Roman"/>
          <w:sz w:val="24"/>
          <w:szCs w:val="24"/>
        </w:rPr>
        <w:t xml:space="preserve">при подаче заявок на участие в программах жилищного строительства; </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 xml:space="preserve">обслуживание клиентов в рамках реализуемых/пилотных проектов; </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6A6B18" w:rsidRPr="00544000"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544000">
        <w:rPr>
          <w:rFonts w:ascii="Times New Roman" w:eastAsia="Times New Roman" w:hAnsi="Times New Roman" w:cs="Times New Roman"/>
          <w:sz w:val="24"/>
          <w:szCs w:val="24"/>
        </w:rPr>
        <w:t>осуществление информационно-справочной поддержки клиентов</w:t>
      </w:r>
      <w:r>
        <w:rPr>
          <w:rFonts w:ascii="Times New Roman" w:eastAsia="Times New Roman" w:hAnsi="Times New Roman" w:cs="Times New Roman"/>
          <w:sz w:val="24"/>
          <w:szCs w:val="24"/>
        </w:rPr>
        <w:t>;</w:t>
      </w:r>
    </w:p>
    <w:p w:rsidR="006A6B18" w:rsidRPr="007F03B8"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7F03B8">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6A6B18" w:rsidRPr="007F03B8"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7F03B8">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6A6B18" w:rsidRPr="007F03B8"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7F03B8">
        <w:rPr>
          <w:rFonts w:ascii="Times New Roman" w:eastAsia="Times New Roman" w:hAnsi="Times New Roman" w:cs="Times New Roman"/>
          <w:sz w:val="24"/>
          <w:szCs w:val="24"/>
        </w:rPr>
        <w:t>в необходимых случаях осуществление исходящего звонка клиенту с целью уточнения информации, изложенной в обращении граждан.</w:t>
      </w:r>
    </w:p>
    <w:p w:rsidR="006A6B18" w:rsidRPr="00DD3823" w:rsidRDefault="006A6B18" w:rsidP="006A6B18">
      <w:pPr>
        <w:tabs>
          <w:tab w:val="left" w:pos="0"/>
          <w:tab w:val="left" w:pos="788"/>
          <w:tab w:val="center" w:pos="1134"/>
        </w:tabs>
        <w:spacing w:after="120"/>
        <w:ind w:right="176"/>
        <w:jc w:val="both"/>
        <w:rPr>
          <w:rFonts w:ascii="Times New Roman" w:eastAsia="Times New Roman" w:hAnsi="Times New Roman" w:cs="Times New Roman"/>
          <w:b/>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5C60E0" w:rsidRDefault="005C60E0"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6A6B18" w:rsidRDefault="006A6B18"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6A6B18">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rsidR="002F6B5A" w:rsidRPr="006164D9" w:rsidRDefault="002F6B5A"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№5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rsidR="005C60E0" w:rsidRPr="006164D9"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 талаптары, оны жасасудың ережесі мен шарттары туралы толық және анық ақпарат беру;</w:t>
      </w:r>
    </w:p>
    <w:p w:rsidR="007E3971" w:rsidRPr="006164D9"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rsidR="007E3971" w:rsidRPr="006164D9"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rsidR="007E3971"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rsidR="00195A62" w:rsidRPr="006164D9"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жеке тұлғалармен ТҚЖ туралы шарт жасасу;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клиенттің карточкасына өзгерістер енгізу;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алдын ала біліктілікке өтінім</w:t>
      </w:r>
      <w:r w:rsidRPr="006164D9">
        <w:rPr>
          <w:rFonts w:ascii="Times New Roman" w:hAnsi="Times New Roman"/>
          <w:sz w:val="24"/>
          <w:szCs w:val="24"/>
          <w:lang w:val="kk-KZ"/>
        </w:rPr>
        <w:t xml:space="preserve"> беру;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lastRenderedPageBreak/>
        <w:t>біржолғы зейнетақы төлемдері үшін банктің бейне сервисі арқылы қашықтықтан арнайы ағымдағы шот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195A62"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195A62" w:rsidRPr="006164D9">
        <w:rPr>
          <w:rFonts w:ascii="Times New Roman" w:hAnsi="Times New Roman"/>
          <w:sz w:val="24"/>
          <w:szCs w:val="24"/>
        </w:rPr>
        <w:t>.</w:t>
      </w: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№5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rsidR="00FD1FA0" w:rsidRPr="006164D9" w:rsidRDefault="00FD1FA0" w:rsidP="00FD1FA0">
      <w:pPr>
        <w:tabs>
          <w:tab w:val="left" w:pos="709"/>
          <w:tab w:val="left" w:pos="5299"/>
        </w:tabs>
        <w:suppressAutoHyphens/>
        <w:spacing w:after="120" w:line="20" w:lineRule="atLeast"/>
        <w:contextualSpacing/>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rsidR="00FD1FA0" w:rsidRPr="006164D9" w:rsidRDefault="00FD1FA0" w:rsidP="00A72DAE">
      <w:pPr>
        <w:pStyle w:val="ab"/>
        <w:numPr>
          <w:ilvl w:val="0"/>
          <w:numId w:val="39"/>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Договор о ЖСС), правилах и условиях его заключения;</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осуществление необходимых действий через программное обеспечение Банка, в том числе дистанционным способом посредством видео сервиса: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 с физическими лицами;</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прием кредитной заявки.</w:t>
      </w: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D601D" w:rsidRPr="006164D9" w:rsidRDefault="001D601D"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Pr="006164D9"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0F0639" w:rsidRPr="00DF6A82" w:rsidRDefault="00930A70" w:rsidP="000F0639">
      <w:pPr>
        <w:tabs>
          <w:tab w:val="left" w:pos="0"/>
          <w:tab w:val="left" w:pos="788"/>
        </w:tabs>
        <w:spacing w:after="120" w:line="240" w:lineRule="auto"/>
        <w:ind w:right="176"/>
        <w:jc w:val="right"/>
        <w:rPr>
          <w:rFonts w:ascii="Times New Roman" w:hAnsi="Times New Roman" w:cs="Times New Roman"/>
          <w:i/>
          <w:color w:val="0000FF"/>
        </w:rPr>
      </w:pPr>
      <w:r w:rsidRPr="00DF6A82">
        <w:rPr>
          <w:rFonts w:ascii="Times New Roman" w:hAnsi="Times New Roman" w:cs="Times New Roman"/>
          <w:i/>
          <w:color w:val="0000FF"/>
        </w:rPr>
        <w:t>(</w:t>
      </w:r>
      <w:r w:rsidR="002D45F5" w:rsidRPr="00DF6A82">
        <w:rPr>
          <w:rFonts w:ascii="Times New Roman" w:hAnsi="Times New Roman" w:cs="Times New Roman"/>
          <w:i/>
          <w:color w:val="0000FF"/>
        </w:rPr>
        <w:t xml:space="preserve">№6 </w:t>
      </w:r>
      <w:r w:rsidR="000F0639" w:rsidRPr="00DF6A82">
        <w:rPr>
          <w:rFonts w:ascii="Times New Roman" w:hAnsi="Times New Roman" w:cs="Times New Roman"/>
          <w:i/>
          <w:color w:val="0000FF"/>
        </w:rPr>
        <w:t>қосымша 09.01.2023</w:t>
      </w:r>
      <w:r w:rsidR="002D45F5" w:rsidRPr="00DF6A82">
        <w:rPr>
          <w:rFonts w:ascii="Times New Roman" w:hAnsi="Times New Roman" w:cs="Times New Roman"/>
          <w:i/>
          <w:color w:val="0000FF"/>
        </w:rPr>
        <w:t xml:space="preserve"> </w:t>
      </w:r>
      <w:r w:rsidR="000F0639" w:rsidRPr="00DF6A82">
        <w:rPr>
          <w:rFonts w:ascii="Times New Roman" w:hAnsi="Times New Roman" w:cs="Times New Roman"/>
          <w:i/>
          <w:color w:val="0000FF"/>
        </w:rPr>
        <w:t xml:space="preserve">ж. №1 Басқарма </w:t>
      </w:r>
    </w:p>
    <w:p w:rsidR="00930A70" w:rsidRPr="00DF6A82" w:rsidRDefault="000F0639" w:rsidP="000F0639">
      <w:pPr>
        <w:tabs>
          <w:tab w:val="left" w:pos="0"/>
          <w:tab w:val="left" w:pos="788"/>
        </w:tabs>
        <w:spacing w:after="120" w:line="240" w:lineRule="auto"/>
        <w:ind w:right="176"/>
        <w:jc w:val="right"/>
        <w:rPr>
          <w:rFonts w:ascii="Times New Roman" w:hAnsi="Times New Roman" w:cs="Times New Roman"/>
          <w:lang w:val="kk-KZ"/>
        </w:rPr>
      </w:pPr>
      <w:r w:rsidRPr="00DF6A82">
        <w:rPr>
          <w:rFonts w:ascii="Times New Roman" w:hAnsi="Times New Roman" w:cs="Times New Roman"/>
          <w:i/>
          <w:color w:val="0000FF"/>
        </w:rPr>
        <w:t>Ш</w:t>
      </w:r>
      <w:r w:rsidR="002D45F5" w:rsidRPr="00DF6A82">
        <w:rPr>
          <w:rFonts w:ascii="Times New Roman" w:hAnsi="Times New Roman" w:cs="Times New Roman"/>
          <w:i/>
          <w:color w:val="0000FF"/>
        </w:rPr>
        <w:t xml:space="preserve">ешімімен алынып </w:t>
      </w:r>
      <w:r w:rsidRPr="00DF6A82">
        <w:rPr>
          <w:rFonts w:ascii="Times New Roman" w:hAnsi="Times New Roman" w:cs="Times New Roman"/>
          <w:i/>
          <w:color w:val="0000FF"/>
        </w:rPr>
        <w:t>тасталды</w:t>
      </w:r>
      <w:r w:rsidRPr="00DF6A82">
        <w:rPr>
          <w:rFonts w:ascii="Times New Roman" w:hAnsi="Times New Roman" w:cs="Times New Roman"/>
          <w:i/>
          <w:color w:val="0000FF"/>
          <w:lang w:val="kk-KZ"/>
        </w:rPr>
        <w:t>)</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FD1FA0" w:rsidRPr="006164D9"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DF6A82" w:rsidRDefault="00930A70" w:rsidP="000F0639">
      <w:pPr>
        <w:tabs>
          <w:tab w:val="left" w:pos="0"/>
          <w:tab w:val="left" w:pos="788"/>
        </w:tabs>
        <w:spacing w:after="120"/>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Pr="00DF6A82">
        <w:rPr>
          <w:rFonts w:ascii="Times New Roman" w:hAnsi="Times New Roman" w:cs="Times New Roman"/>
        </w:rPr>
        <w:t xml:space="preserve"> </w:t>
      </w:r>
    </w:p>
    <w:p w:rsidR="00FD1FA0" w:rsidRPr="006164D9" w:rsidRDefault="00FD1FA0" w:rsidP="006A6B18">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p>
    <w:p w:rsidR="002D45F5" w:rsidRPr="00DF6A82" w:rsidRDefault="002D45F5" w:rsidP="002D45F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lang w:val="kk-KZ"/>
        </w:rPr>
      </w:pPr>
      <w:r w:rsidRPr="005A406C">
        <w:rPr>
          <w:rFonts w:ascii="Times New Roman" w:hAnsi="Times New Roman" w:cs="Times New Roman"/>
          <w:i/>
          <w:color w:val="0000FF"/>
          <w:lang w:val="kk-KZ"/>
        </w:rPr>
        <w:t>(Басқарманың 12.07.2022 ж. №108 Шешімімен толықтырылды)</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2D45F5">
      <w:pPr>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ҚЫЗМЕТТЕР ТІЗІМІ</w:t>
      </w:r>
    </w:p>
    <w:p w:rsidR="002D45F5" w:rsidRPr="005A406C"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lang w:val="kk-KZ"/>
        </w:rPr>
        <w:tab/>
      </w:r>
      <w:r w:rsidRPr="005A406C">
        <w:rPr>
          <w:rFonts w:ascii="Times New Roman" w:hAnsi="Times New Roman" w:cs="Times New Roman"/>
          <w:sz w:val="24"/>
          <w:szCs w:val="24"/>
          <w:lang w:val="kk-KZ"/>
        </w:rPr>
        <w:t xml:space="preserve">Консультант-оператор Шарт талаптарына сәйкес өзіне адал ниетпен және тікелей Банк бөлімшелерінде клиентке коммуникация арналары арқылы операциялар жүргізу жолымен Банктің қызметтерін алу жөнінде кеңес беру жөнінде Банкке </w:t>
      </w:r>
      <w:r w:rsidRPr="006164D9">
        <w:rPr>
          <w:rFonts w:ascii="Times New Roman" w:hAnsi="Times New Roman" w:cs="Times New Roman"/>
          <w:sz w:val="24"/>
          <w:szCs w:val="24"/>
          <w:lang w:val="kk-KZ"/>
        </w:rPr>
        <w:t>төмендегіде</w:t>
      </w:r>
      <w:r w:rsidRPr="005A406C">
        <w:rPr>
          <w:rFonts w:ascii="Times New Roman" w:hAnsi="Times New Roman" w:cs="Times New Roman"/>
          <w:sz w:val="24"/>
          <w:szCs w:val="24"/>
          <w:lang w:val="kk-KZ"/>
        </w:rPr>
        <w:t xml:space="preserve">й қызметтерді көрсетуге міндеттеме алады: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 консультант-әкімші болмаған жағдайда клиенттің кездесуі, бастапқы қажеттіліктерді анықтау;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2) Консультант-әкімші болмаған жағдайда, клиенттің ЖСН-ін қажетті операцияға және өтініштің тиісті тілінде міндетті түрде енгізе отырып, ЭКЖ (электрондық кезек жүйесі) арқылы клиентке талондар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3) клиенттің өз бетінше операция жасауы үшін клиентті өзіне-өзі қызмет көрсету аймағына жіберу;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4) клиентке "Отбасы банк" АҚ-да электрондық банктік қызметтерді көрсету қағидаларына сәйкес коммуникация арналарын, жеке тұлғалар үшін қолданыстағы қызметтер карталарын (қызметтерді көрсету арналары) пайдалану бойынша консультация беру;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5) Банкте ЭКЖ-ны басқарудың белгіленген стандарттарына сәйкес клиентке консультация беруді қамтамасыз ету;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6) клиенттің сұрауы бойынша Банктің қызметтері, өнімдері, тарифтері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           7) клиенттің сұрауы бойынша Банктің алдағы және қолданыстағы акциялары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8) тұрғын үй жағдайларын жақсарту және (немесе) емделуге ақы төлеу үшін біржолғы зейнетақы төлемдерін пайдалану мәселелері бойынша клиентке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9) клиенттерге тұрғын үйді жалға беруді субсидиялау мәселелері бойынша кеңес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10) клиентті коммуникация арналары арқылы Банктің қызметтерін алуға барынша қайта бағдарлау және келуді брондауды жою мақсатында банк бөлімшесіне баруды брондаған клиентке шығыс қоңырауды жүзеге асыру;</w:t>
      </w:r>
    </w:p>
    <w:p w:rsidR="002D45F5" w:rsidRPr="006164D9" w:rsidRDefault="002D45F5" w:rsidP="002D45F5">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11) қолданыстағы кері байланыс құралдары бойынша клиентке кеңес беру.</w:t>
      </w:r>
    </w:p>
    <w:p w:rsidR="002D45F5" w:rsidRPr="006164D9" w:rsidRDefault="002D45F5" w:rsidP="002D45F5">
      <w:pPr>
        <w:widowControl w:val="0"/>
        <w:shd w:val="clear" w:color="auto" w:fill="FFFFFF"/>
        <w:tabs>
          <w:tab w:val="left" w:pos="709"/>
        </w:tabs>
        <w:autoSpaceDE w:val="0"/>
        <w:autoSpaceDN w:val="0"/>
        <w:adjustRightInd w:val="0"/>
        <w:spacing w:after="0" w:line="240" w:lineRule="auto"/>
        <w:ind w:left="2410" w:hanging="1701"/>
        <w:jc w:val="right"/>
        <w:rPr>
          <w:rFonts w:ascii="Times New Roman" w:eastAsia="Calibri" w:hAnsi="Times New Roman" w:cs="Times New Roman"/>
          <w:color w:val="000000"/>
          <w:sz w:val="24"/>
          <w:szCs w:val="24"/>
          <w:lang w:val="kk-KZ"/>
        </w:rPr>
      </w:pPr>
      <w:r w:rsidRPr="006164D9">
        <w:rPr>
          <w:rFonts w:ascii="Times New Roman" w:hAnsi="Times New Roman" w:cs="Times New Roman"/>
          <w:sz w:val="24"/>
          <w:szCs w:val="24"/>
          <w:lang w:val="kk-KZ"/>
        </w:rPr>
        <w:t xml:space="preserve">   </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6A6B18">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val="kk-KZ"/>
        </w:rPr>
      </w:pP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rsidR="000272BA"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rsidR="006A6B18" w:rsidRPr="00DF6A82" w:rsidRDefault="006A6B18"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Pr>
          <w:rFonts w:ascii="Times New Roman" w:hAnsi="Times New Roman" w:cs="Times New Roman"/>
          <w:i/>
          <w:color w:val="0000FF"/>
        </w:rPr>
        <w:t>(дополнено РП №168 от 07.</w:t>
      </w:r>
      <w:r>
        <w:rPr>
          <w:rFonts w:ascii="Times New Roman" w:hAnsi="Times New Roman" w:cs="Times New Roman"/>
          <w:i/>
          <w:color w:val="0000FF"/>
          <w:lang w:val="kk-KZ"/>
        </w:rPr>
        <w:t>12</w:t>
      </w:r>
      <w:r>
        <w:rPr>
          <w:rFonts w:ascii="Times New Roman" w:hAnsi="Times New Roman" w:cs="Times New Roman"/>
          <w:i/>
          <w:color w:val="0000FF"/>
        </w:rPr>
        <w:t xml:space="preserve">.2023 </w:t>
      </w:r>
      <w:r w:rsidRPr="00DF6A82">
        <w:rPr>
          <w:rFonts w:ascii="Times New Roman" w:hAnsi="Times New Roman" w:cs="Times New Roman"/>
          <w:i/>
          <w:color w:val="0000FF"/>
        </w:rPr>
        <w:t>г.)</w:t>
      </w:r>
    </w:p>
    <w:p w:rsidR="006A6B18" w:rsidRPr="00DF6A82" w:rsidRDefault="006A6B18"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rsidR="000272BA" w:rsidRPr="006164D9"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rsidR="000272BA" w:rsidRPr="006164D9" w:rsidRDefault="000272BA" w:rsidP="000272BA">
      <w:pPr>
        <w:tabs>
          <w:tab w:val="left" w:pos="284"/>
        </w:tabs>
        <w:spacing w:line="240" w:lineRule="auto"/>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ab/>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eastAsia="Times New Roman" w:hAnsi="Times New Roman" w:cs="Times New Roman"/>
          <w:bCs/>
          <w:sz w:val="24"/>
          <w:szCs w:val="24"/>
        </w:rPr>
        <w:t>непосредственно в отделениях Банка</w:t>
      </w:r>
      <w:r w:rsidRPr="006164D9">
        <w:rPr>
          <w:rFonts w:ascii="Times New Roman" w:hAnsi="Times New Roman" w:cs="Times New Roman"/>
          <w:sz w:val="24"/>
          <w:szCs w:val="24"/>
        </w:rPr>
        <w:t xml:space="preserve"> </w:t>
      </w:r>
      <w:r w:rsidRPr="006164D9">
        <w:rPr>
          <w:rFonts w:ascii="Times New Roman" w:eastAsia="Times New Roman" w:hAnsi="Times New Roman" w:cs="Times New Roman"/>
          <w:bCs/>
          <w:sz w:val="24"/>
          <w:szCs w:val="24"/>
        </w:rPr>
        <w:t>по консультированию клиента по получению услуг Банка путем проведения операций клиентом посредством каналов коммуникации</w:t>
      </w:r>
      <w:r w:rsidRPr="006164D9">
        <w:rPr>
          <w:rFonts w:ascii="Times New Roman" w:hAnsi="Times New Roman" w:cs="Times New Roman"/>
          <w:sz w:val="24"/>
          <w:szCs w:val="24"/>
        </w:rPr>
        <w:t xml:space="preserve">: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консультации клиента в соответствии с установленными стандартами управления СЭО в Банке;</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предоставление консультации о предстоящих и действующих акциях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вопросам использования единовременных пенсионных выплат для улучшения жилищных условий и (или) оплаты лечения;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клиентов по вопросам субсидирования аренды жилья;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rsidR="006A6B18" w:rsidRPr="006164D9" w:rsidRDefault="000272BA" w:rsidP="006A6B18">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действую</w:t>
      </w:r>
      <w:r w:rsidR="006A6B18">
        <w:rPr>
          <w:rFonts w:ascii="Times New Roman" w:eastAsia="Times New Roman" w:hAnsi="Times New Roman" w:cs="Times New Roman"/>
          <w:sz w:val="24"/>
          <w:szCs w:val="24"/>
        </w:rPr>
        <w:t>щим инструментам обратной связи</w:t>
      </w:r>
      <w:r w:rsidR="006A6B18" w:rsidRPr="006164D9">
        <w:rPr>
          <w:rFonts w:ascii="Times New Roman" w:eastAsia="Times New Roman" w:hAnsi="Times New Roman" w:cs="Times New Roman"/>
          <w:sz w:val="24"/>
          <w:szCs w:val="24"/>
        </w:rPr>
        <w:t>;</w:t>
      </w:r>
    </w:p>
    <w:p w:rsidR="000272BA" w:rsidRPr="006A6B18" w:rsidRDefault="006A6B18"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2032A7">
        <w:rPr>
          <w:rFonts w:ascii="Times New Roman" w:hAnsi="Times New Roman" w:cs="Times New Roman"/>
          <w:sz w:val="24"/>
          <w:szCs w:val="24"/>
        </w:rPr>
        <w:t>оказание помощи клиентам при пополнении счета/погашении кредита посредством платежных терминалов Банка;</w:t>
      </w:r>
    </w:p>
    <w:p w:rsidR="006A6B18" w:rsidRPr="006164D9" w:rsidRDefault="006A6B18"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2032A7">
        <w:rPr>
          <w:rFonts w:ascii="Times New Roman" w:hAnsi="Times New Roman" w:cs="Times New Roman"/>
          <w:sz w:val="24"/>
          <w:szCs w:val="24"/>
        </w:rPr>
        <w:t>выдача клиентам рекламно-полиграфического материала, соблюдение полноты холдеров рекламным материалом.</w:t>
      </w: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rsidR="00CB1E13" w:rsidRPr="00DF6A82" w:rsidRDefault="00CB1E13"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lastRenderedPageBreak/>
        <w:t>Приложение №6-</w:t>
      </w:r>
      <w:r>
        <w:rPr>
          <w:rFonts w:ascii="Times New Roman" w:eastAsia="Calibri" w:hAnsi="Times New Roman" w:cs="Times New Roman"/>
          <w:i/>
          <w:color w:val="000000"/>
          <w:szCs w:val="24"/>
        </w:rPr>
        <w:t>2</w:t>
      </w:r>
      <w:r w:rsidRPr="00DF6A82">
        <w:rPr>
          <w:rFonts w:ascii="Times New Roman" w:eastAsia="Calibri" w:hAnsi="Times New Roman" w:cs="Times New Roman"/>
          <w:i/>
          <w:color w:val="000000"/>
          <w:szCs w:val="24"/>
        </w:rPr>
        <w:t xml:space="preserve"> </w:t>
      </w:r>
    </w:p>
    <w:p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p>
    <w:p w:rsidR="00CB1E13" w:rsidRPr="003A2B97" w:rsidRDefault="00CB1E13" w:rsidP="00CB1E13">
      <w:pPr>
        <w:tabs>
          <w:tab w:val="num" w:pos="851"/>
        </w:tabs>
        <w:spacing w:after="0" w:line="240" w:lineRule="auto"/>
        <w:ind w:left="567" w:firstLine="426"/>
        <w:jc w:val="right"/>
        <w:rPr>
          <w:rFonts w:ascii="Times New Roman" w:hAnsi="Times New Roman" w:cs="Times New Roman"/>
          <w:b/>
          <w:sz w:val="24"/>
          <w:szCs w:val="24"/>
        </w:rPr>
      </w:pPr>
      <w:r>
        <w:rPr>
          <w:rFonts w:ascii="Times New Roman" w:hAnsi="Times New Roman" w:cs="Times New Roman"/>
          <w:i/>
          <w:color w:val="0000FF"/>
        </w:rPr>
        <w:t xml:space="preserve">(дополнено РП №151 от 25.09.2023 </w:t>
      </w:r>
      <w:r w:rsidRPr="00DF6A82">
        <w:rPr>
          <w:rFonts w:ascii="Times New Roman" w:hAnsi="Times New Roman" w:cs="Times New Roman"/>
          <w:i/>
          <w:color w:val="0000FF"/>
        </w:rPr>
        <w:t>г.)</w:t>
      </w:r>
    </w:p>
    <w:p w:rsidR="00CB1E13" w:rsidRDefault="00CB1E13" w:rsidP="00CB1E13">
      <w:pPr>
        <w:pStyle w:val="ab"/>
        <w:tabs>
          <w:tab w:val="num" w:pos="851"/>
        </w:tabs>
        <w:spacing w:after="0" w:line="240" w:lineRule="auto"/>
        <w:ind w:left="567" w:firstLine="426"/>
        <w:jc w:val="center"/>
        <w:rPr>
          <w:rFonts w:ascii="Times New Roman" w:hAnsi="Times New Roman" w:cs="Times New Roman"/>
          <w:b/>
          <w:sz w:val="24"/>
          <w:szCs w:val="24"/>
        </w:rPr>
      </w:pPr>
    </w:p>
    <w:p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rsidR="00CB1E13" w:rsidRDefault="00CB1E13" w:rsidP="0050756F">
      <w:pPr>
        <w:pStyle w:val="ab"/>
        <w:tabs>
          <w:tab w:val="num" w:pos="851"/>
        </w:tabs>
        <w:spacing w:after="0" w:line="240" w:lineRule="auto"/>
        <w:ind w:left="567" w:firstLine="426"/>
        <w:jc w:val="center"/>
        <w:rPr>
          <w:rFonts w:ascii="Times New Roman" w:hAnsi="Times New Roman" w:cs="Times New Roman"/>
          <w:b/>
          <w:sz w:val="24"/>
          <w:szCs w:val="24"/>
        </w:rPr>
      </w:pPr>
      <w:r w:rsidRPr="007B532C">
        <w:rPr>
          <w:rFonts w:ascii="Times New Roman" w:hAnsi="Times New Roman" w:cs="Times New Roman"/>
          <w:b/>
          <w:sz w:val="24"/>
          <w:szCs w:val="24"/>
        </w:rPr>
        <w:t>ПЕРЕЧЕНЬ УСЛУГ</w:t>
      </w:r>
    </w:p>
    <w:p w:rsidR="00CB1E13" w:rsidRDefault="00CB1E13" w:rsidP="00CB1E13">
      <w:pPr>
        <w:tabs>
          <w:tab w:val="left" w:pos="284"/>
          <w:tab w:val="left" w:pos="567"/>
          <w:tab w:val="left" w:pos="851"/>
          <w:tab w:val="left" w:pos="1134"/>
          <w:tab w:val="left" w:pos="9214"/>
        </w:tabs>
        <w:spacing w:after="0" w:line="240" w:lineRule="auto"/>
        <w:ind w:left="567" w:firstLine="426"/>
        <w:jc w:val="both"/>
        <w:rPr>
          <w:rFonts w:ascii="Times New Roman" w:eastAsia="Calibri" w:hAnsi="Times New Roman" w:cs="Times New Roman"/>
          <w:bCs/>
          <w:sz w:val="24"/>
          <w:szCs w:val="24"/>
        </w:rPr>
      </w:pPr>
    </w:p>
    <w:p w:rsidR="00CB1E13" w:rsidRDefault="00CB1E13" w:rsidP="00CB1E13">
      <w:pPr>
        <w:tabs>
          <w:tab w:val="left" w:pos="284"/>
          <w:tab w:val="left" w:pos="851"/>
          <w:tab w:val="left" w:pos="1134"/>
          <w:tab w:val="left" w:pos="9214"/>
        </w:tabs>
        <w:spacing w:after="0" w:line="240" w:lineRule="auto"/>
        <w:ind w:left="-567"/>
        <w:jc w:val="both"/>
        <w:rPr>
          <w:rFonts w:ascii="Times New Roman" w:eastAsia="Calibri" w:hAnsi="Times New Roman" w:cs="Times New Roman"/>
          <w:bCs/>
          <w:sz w:val="24"/>
          <w:szCs w:val="24"/>
        </w:rPr>
      </w:pPr>
      <w:r w:rsidRPr="00C576AA">
        <w:rPr>
          <w:rFonts w:ascii="Times New Roman" w:eastAsia="Calibri" w:hAnsi="Times New Roman" w:cs="Times New Roman"/>
          <w:bCs/>
          <w:sz w:val="24"/>
          <w:szCs w:val="24"/>
        </w:rPr>
        <w:t>Перечень услуг, оказываемых Операторами-консультантами</w:t>
      </w:r>
      <w:r>
        <w:rPr>
          <w:rFonts w:ascii="Times New Roman" w:eastAsia="Calibri" w:hAnsi="Times New Roman" w:cs="Times New Roman"/>
          <w:bCs/>
          <w:sz w:val="24"/>
          <w:szCs w:val="24"/>
        </w:rPr>
        <w:t xml:space="preserve"> (почтальонами)</w:t>
      </w:r>
      <w:r w:rsidRPr="00C576AA">
        <w:rPr>
          <w:rFonts w:ascii="Times New Roman" w:eastAsia="Calibri" w:hAnsi="Times New Roman" w:cs="Times New Roman"/>
          <w:bCs/>
          <w:sz w:val="24"/>
          <w:szCs w:val="24"/>
        </w:rPr>
        <w:t xml:space="preserve"> по </w:t>
      </w:r>
      <w:r>
        <w:rPr>
          <w:rFonts w:ascii="Times New Roman" w:eastAsia="Calibri" w:hAnsi="Times New Roman" w:cs="Times New Roman"/>
          <w:bCs/>
          <w:sz w:val="24"/>
          <w:szCs w:val="24"/>
          <w:lang w:val="kk-KZ"/>
        </w:rPr>
        <w:t>сопровождению</w:t>
      </w:r>
      <w:r w:rsidRPr="00C576AA">
        <w:rPr>
          <w:rFonts w:ascii="Times New Roman" w:eastAsia="Calibri" w:hAnsi="Times New Roman" w:cs="Times New Roman"/>
          <w:bCs/>
          <w:sz w:val="24"/>
          <w:szCs w:val="24"/>
        </w:rPr>
        <w:t xml:space="preserve"> клиента по получению услуг Банка путем проведения операций клиентом посредством каналов коммуникации</w:t>
      </w:r>
      <w:r>
        <w:rPr>
          <w:rFonts w:ascii="Times New Roman" w:eastAsia="Calibri" w:hAnsi="Times New Roman" w:cs="Times New Roman"/>
          <w:bCs/>
          <w:sz w:val="24"/>
          <w:szCs w:val="24"/>
        </w:rPr>
        <w:t>:</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консультирование клиента по использованию каналов коммуникации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согласно Правилам предоставления электронных бан</w:t>
      </w:r>
      <w:r>
        <w:rPr>
          <w:rFonts w:ascii="Times New Roman" w:eastAsia="Calibri" w:hAnsi="Times New Roman" w:cs="Times New Roman"/>
          <w:bCs/>
          <w:sz w:val="24"/>
          <w:szCs w:val="24"/>
        </w:rPr>
        <w:t>ковских услуг в АО "Отбасы банк</w:t>
      </w:r>
      <w:r w:rsidRPr="00BB3A4B">
        <w:rPr>
          <w:rFonts w:ascii="Times New Roman" w:eastAsia="Calibri" w:hAnsi="Times New Roman" w:cs="Times New Roman"/>
          <w:bCs/>
          <w:sz w:val="24"/>
          <w:szCs w:val="24"/>
        </w:rPr>
        <w:t>";</w:t>
      </w:r>
    </w:p>
    <w:p w:rsidR="0050756F" w:rsidRPr="005F2DE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5F2DEB">
        <w:rPr>
          <w:rFonts w:ascii="Times New Roman" w:eastAsia="Calibri" w:hAnsi="Times New Roman" w:cs="Times New Roman"/>
          <w:bCs/>
          <w:sz w:val="24"/>
          <w:szCs w:val="24"/>
        </w:rPr>
        <w:t>создание заявки для дальнейшего открытия депозита, в порядке, предусмотренном внутренними документами Банка</w:t>
      </w:r>
      <w:r w:rsidRPr="005F2DEB">
        <w:rPr>
          <w:rFonts w:ascii="Times New Roman" w:hAnsi="Times New Roman" w:cs="Times New Roman"/>
          <w:sz w:val="24"/>
          <w:szCs w:val="24"/>
        </w:rPr>
        <w:t>;</w:t>
      </w:r>
      <w:r w:rsidRPr="005F2DEB">
        <w:rPr>
          <w:rFonts w:ascii="Times New Roman" w:eastAsia="Calibri" w:hAnsi="Times New Roman" w:cs="Times New Roman"/>
          <w:bCs/>
          <w:sz w:val="24"/>
          <w:szCs w:val="24"/>
        </w:rPr>
        <w:t xml:space="preserve"> </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со</w:t>
      </w:r>
      <w:r>
        <w:rPr>
          <w:rFonts w:ascii="Times New Roman" w:eastAsia="Calibri" w:hAnsi="Times New Roman" w:cs="Times New Roman"/>
          <w:bCs/>
          <w:sz w:val="24"/>
          <w:szCs w:val="24"/>
        </w:rPr>
        <w:t>здание заявки для дальнейшего консультирования, проведения предквалификации, приема кредитной заявки и получения банковского займа и</w:t>
      </w:r>
      <w:r>
        <w:rPr>
          <w:rFonts w:ascii="Times New Roman" w:hAnsi="Times New Roman" w:cs="Times New Roman"/>
          <w:sz w:val="24"/>
          <w:szCs w:val="24"/>
        </w:rPr>
        <w:t>сполнителем, осуществляющим услуги по приему кредитных заявок</w:t>
      </w:r>
      <w:r>
        <w:rPr>
          <w:rFonts w:ascii="Times New Roman" w:eastAsia="Calibri" w:hAnsi="Times New Roman" w:cs="Times New Roman"/>
          <w:bCs/>
          <w:sz w:val="24"/>
          <w:szCs w:val="24"/>
        </w:rPr>
        <w:t xml:space="preserve">; </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информирование </w:t>
      </w:r>
      <w:r w:rsidRPr="00BB3A4B">
        <w:rPr>
          <w:rFonts w:ascii="Times New Roman" w:eastAsia="Calibri" w:hAnsi="Times New Roman" w:cs="Times New Roman"/>
          <w:bCs/>
          <w:sz w:val="24"/>
          <w:szCs w:val="24"/>
        </w:rPr>
        <w:t xml:space="preserve">клиента </w:t>
      </w:r>
      <w:r>
        <w:rPr>
          <w:rFonts w:ascii="Times New Roman" w:eastAsia="Calibri" w:hAnsi="Times New Roman" w:cs="Times New Roman"/>
          <w:bCs/>
          <w:sz w:val="24"/>
          <w:szCs w:val="24"/>
        </w:rPr>
        <w:t xml:space="preserve">по условиям программы </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С дипломом - в село</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проведение разъяснений клиентам по работе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при подаче заявок на участие в программах жилищного строительства;</w:t>
      </w:r>
    </w:p>
    <w:p w:rsidR="0050756F" w:rsidRPr="0050756F"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lang w:val="kk-KZ"/>
        </w:rPr>
        <w:t>напоминание клиентам о регулярном пополнении депозита на рекомендуемую сумму.</w:t>
      </w:r>
    </w:p>
    <w:p w:rsidR="00CB1E13" w:rsidRPr="00CB1E13" w:rsidRDefault="00CB1E13" w:rsidP="00CB1E13">
      <w:pPr>
        <w:pStyle w:val="ab"/>
        <w:tabs>
          <w:tab w:val="num" w:pos="851"/>
        </w:tabs>
        <w:spacing w:after="0" w:line="240" w:lineRule="auto"/>
        <w:ind w:left="567" w:firstLine="426"/>
        <w:jc w:val="center"/>
        <w:rPr>
          <w:rFonts w:ascii="Times New Roman" w:eastAsia="Times New Roman"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№6-3</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rsidR="0086230E" w:rsidRPr="003A2B97" w:rsidRDefault="00E53A12" w:rsidP="0086230E">
      <w:pPr>
        <w:tabs>
          <w:tab w:val="num" w:pos="851"/>
        </w:tabs>
        <w:spacing w:after="0" w:line="240" w:lineRule="auto"/>
        <w:ind w:left="567" w:firstLine="426"/>
        <w:jc w:val="right"/>
        <w:rPr>
          <w:rFonts w:ascii="Times New Roman" w:hAnsi="Times New Roman" w:cs="Times New Roman"/>
          <w:b/>
          <w:sz w:val="24"/>
          <w:szCs w:val="24"/>
        </w:rPr>
      </w:pPr>
      <w:r>
        <w:rPr>
          <w:rFonts w:ascii="Times New Roman" w:hAnsi="Times New Roman" w:cs="Times New Roman"/>
          <w:i/>
          <w:color w:val="0000FF"/>
        </w:rPr>
        <w:t>(дополнено РП №168 от 02.11</w:t>
      </w:r>
      <w:r w:rsidR="0086230E">
        <w:rPr>
          <w:rFonts w:ascii="Times New Roman" w:hAnsi="Times New Roman" w:cs="Times New Roman"/>
          <w:i/>
          <w:color w:val="0000FF"/>
        </w:rPr>
        <w:t xml:space="preserve">.2023 </w:t>
      </w:r>
      <w:r w:rsidR="0086230E" w:rsidRPr="00DF6A82">
        <w:rPr>
          <w:rFonts w:ascii="Times New Roman" w:hAnsi="Times New Roman" w:cs="Times New Roman"/>
          <w:i/>
          <w:color w:val="0000FF"/>
        </w:rPr>
        <w:t>г.)</w:t>
      </w:r>
    </w:p>
    <w:p w:rsidR="0086230E" w:rsidRPr="00DF6A82"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p>
    <w:p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Default="0086230E" w:rsidP="0086230E">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rsidR="0086230E" w:rsidRPr="00D56310"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Default="0086230E" w:rsidP="0086230E">
      <w:pPr>
        <w:tabs>
          <w:tab w:val="left" w:pos="284"/>
        </w:tabs>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w:t>
      </w:r>
      <w:r>
        <w:rPr>
          <w:rFonts w:ascii="Times New Roman" w:hAnsi="Times New Roman" w:cs="Times New Roman"/>
          <w:sz w:val="24"/>
          <w:szCs w:val="24"/>
        </w:rPr>
        <w:t>, в рамках</w:t>
      </w:r>
      <w:r w:rsidRPr="006164D9">
        <w:rPr>
          <w:rFonts w:ascii="Times New Roman" w:hAnsi="Times New Roman" w:cs="Times New Roman"/>
          <w:sz w:val="24"/>
          <w:szCs w:val="24"/>
        </w:rPr>
        <w:t xml:space="preserve"> </w:t>
      </w:r>
      <w:r>
        <w:rPr>
          <w:rFonts w:ascii="Times New Roman" w:eastAsia="Calibri" w:hAnsi="Times New Roman" w:cs="Times New Roman"/>
          <w:bCs/>
          <w:sz w:val="24"/>
          <w:szCs w:val="24"/>
        </w:rPr>
        <w:t>обслуживания входящих и исходящих аудио звонков</w:t>
      </w:r>
      <w:r>
        <w:rPr>
          <w:rFonts w:ascii="Times New Roman" w:eastAsia="Calibri" w:hAnsi="Times New Roman" w:cs="Times New Roman"/>
          <w:bCs/>
          <w:sz w:val="24"/>
          <w:szCs w:val="24"/>
          <w:lang w:val="kk-KZ"/>
        </w:rPr>
        <w:t xml:space="preserve"> и </w:t>
      </w:r>
      <w:r w:rsidRPr="008A7C91">
        <w:rPr>
          <w:rFonts w:ascii="Times New Roman" w:hAnsi="Times New Roman" w:cs="Times New Roman"/>
          <w:snapToGrid w:val="0"/>
          <w:sz w:val="24"/>
          <w:szCs w:val="24"/>
        </w:rPr>
        <w:t>подготовк</w:t>
      </w:r>
      <w:r>
        <w:rPr>
          <w:rFonts w:ascii="Times New Roman" w:hAnsi="Times New Roman" w:cs="Times New Roman"/>
          <w:snapToGrid w:val="0"/>
          <w:sz w:val="24"/>
          <w:szCs w:val="24"/>
        </w:rPr>
        <w:t>и</w:t>
      </w:r>
      <w:r w:rsidRPr="008A7C91">
        <w:rPr>
          <w:rFonts w:ascii="Times New Roman" w:hAnsi="Times New Roman" w:cs="Times New Roman"/>
          <w:snapToGrid w:val="0"/>
          <w:sz w:val="24"/>
          <w:szCs w:val="24"/>
        </w:rPr>
        <w:t xml:space="preserve">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Pr>
          <w:rFonts w:ascii="Times New Roman" w:hAnsi="Times New Roman" w:cs="Times New Roman"/>
          <w:snapToGrid w:val="0"/>
          <w:sz w:val="24"/>
          <w:szCs w:val="24"/>
        </w:rPr>
        <w:t>, следующие услуги</w:t>
      </w:r>
      <w:r w:rsidRPr="006164D9">
        <w:rPr>
          <w:rFonts w:ascii="Times New Roman" w:hAnsi="Times New Roman" w:cs="Times New Roman"/>
          <w:sz w:val="24"/>
          <w:szCs w:val="24"/>
        </w:rPr>
        <w:t xml:space="preserve">: </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предоставление </w:t>
      </w:r>
      <w:r w:rsidRPr="008A7C91">
        <w:rPr>
          <w:rFonts w:ascii="Times New Roman" w:eastAsia="Times New Roman" w:hAnsi="Times New Roman" w:cs="Times New Roman"/>
          <w:sz w:val="24"/>
          <w:szCs w:val="24"/>
        </w:rPr>
        <w:t>клиентам Банка подробной и достоверной информации об условиях договора о жилищных строительных сбережениях, правилах и условиях его заключения</w:t>
      </w:r>
      <w:r>
        <w:rPr>
          <w:rFonts w:ascii="Times New Roman" w:eastAsia="Times New Roman" w:hAnsi="Times New Roman" w:cs="Times New Roman"/>
          <w:sz w:val="24"/>
          <w:szCs w:val="24"/>
        </w:rPr>
        <w:t>;</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lastRenderedPageBreak/>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r>
        <w:rPr>
          <w:rFonts w:ascii="Times New Roman" w:eastAsia="Times New Roman" w:hAnsi="Times New Roman" w:cs="Times New Roman"/>
          <w:sz w:val="24"/>
          <w:szCs w:val="24"/>
        </w:rPr>
        <w:t>;</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обработка звонка по опции "Call back"</w:t>
      </w:r>
      <w:r>
        <w:rPr>
          <w:rFonts w:ascii="Times New Roman" w:eastAsia="Times New Roman" w:hAnsi="Times New Roman" w:cs="Times New Roman"/>
          <w:sz w:val="24"/>
          <w:szCs w:val="24"/>
        </w:rPr>
        <w:t>;</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осуществление действий по приему, проверке и обработке документов, принятых от </w:t>
      </w:r>
      <w:r w:rsidRPr="00357718">
        <w:rPr>
          <w:rFonts w:ascii="Times New Roman" w:eastAsia="Times New Roman" w:hAnsi="Times New Roman" w:cs="Times New Roman"/>
          <w:sz w:val="24"/>
          <w:szCs w:val="24"/>
        </w:rPr>
        <w:t>клиентов;</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ED0928">
        <w:rPr>
          <w:rFonts w:ascii="Times New Roman" w:eastAsia="Times New Roman" w:hAnsi="Times New Roman" w:cs="Times New Roman"/>
          <w:sz w:val="24"/>
          <w:szCs w:val="24"/>
        </w:rPr>
        <w:t>осуществление консультации по телефону на исходящей линии в целях информирования/консультирования клиентов об услугах и продуктах Банка по вопросам накопления жилищных сбережений и кредитования, в том числе по</w:t>
      </w:r>
      <w:r>
        <w:rPr>
          <w:rFonts w:ascii="Times New Roman" w:eastAsia="Times New Roman" w:hAnsi="Times New Roman" w:cs="Times New Roman"/>
          <w:sz w:val="24"/>
          <w:szCs w:val="24"/>
        </w:rPr>
        <w:t xml:space="preserve"> действующим и</w:t>
      </w:r>
      <w:r w:rsidRPr="00ED0928">
        <w:rPr>
          <w:rFonts w:ascii="Times New Roman" w:eastAsia="Times New Roman" w:hAnsi="Times New Roman" w:cs="Times New Roman"/>
          <w:sz w:val="24"/>
          <w:szCs w:val="24"/>
        </w:rPr>
        <w:t xml:space="preserve"> реализуемым программам Банка;</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проведение разъяснений клиентам по работе "Интернет-банкинга", мобильного приложения "</w:t>
      </w:r>
      <w:r w:rsidRPr="00357718">
        <w:rPr>
          <w:rFonts w:ascii="Times New Roman" w:eastAsia="Times New Roman" w:hAnsi="Times New Roman" w:cs="Times New Roman"/>
          <w:sz w:val="24"/>
          <w:szCs w:val="24"/>
          <w:lang w:val="en-US"/>
        </w:rPr>
        <w:t>Otbasybank</w:t>
      </w:r>
      <w:r w:rsidRPr="00357718">
        <w:rPr>
          <w:rFonts w:ascii="Times New Roman" w:eastAsia="Times New Roman" w:hAnsi="Times New Roman" w:cs="Times New Roman"/>
          <w:sz w:val="24"/>
          <w:szCs w:val="24"/>
        </w:rPr>
        <w:t xml:space="preserve">", по работе портала недвижимости baspana.kz при подаче заявок на участие в программах/ </w:t>
      </w:r>
      <w:r w:rsidRPr="00357718">
        <w:rPr>
          <w:rFonts w:ascii="Times New Roman" w:eastAsia="Times New Roman" w:hAnsi="Times New Roman" w:cs="Times New Roman"/>
          <w:sz w:val="24"/>
          <w:szCs w:val="24"/>
          <w:lang w:val="kk-KZ"/>
        </w:rPr>
        <w:t>по поданным заявкам на программы</w:t>
      </w:r>
      <w:r w:rsidRPr="00357718">
        <w:rPr>
          <w:rFonts w:ascii="Times New Roman" w:eastAsia="Times New Roman" w:hAnsi="Times New Roman" w:cs="Times New Roman"/>
          <w:sz w:val="24"/>
          <w:szCs w:val="24"/>
        </w:rPr>
        <w:t xml:space="preserve"> жилищного строительства;</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обслуживание клиентов в рамках, реализуемых/пилотных проектов;</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4FAB">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rPr>
      </w:pPr>
      <w:r w:rsidRPr="00357718">
        <w:rPr>
          <w:rFonts w:ascii="Times New Roman" w:eastAsia="Times New Roman" w:hAnsi="Times New Roman" w:cs="Times New Roman"/>
          <w:sz w:val="24"/>
          <w:szCs w:val="24"/>
        </w:rPr>
        <w:t>осуществление информационно-справочной поддержки клиентов</w:t>
      </w:r>
      <w:r w:rsidRPr="00357718">
        <w:rPr>
          <w:rFonts w:ascii="Times New Roman" w:eastAsia="Times New Roman" w:hAnsi="Times New Roman" w:cs="Times New Roman"/>
          <w:sz w:val="24"/>
          <w:szCs w:val="24"/>
          <w:lang w:eastAsia="ru-RU"/>
        </w:rPr>
        <w:t>.</w:t>
      </w: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B4492C">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tabs>
          <w:tab w:val="left" w:pos="5898"/>
        </w:tabs>
        <w:rPr>
          <w:lang w:val="kk-KZ"/>
        </w:rPr>
      </w:pPr>
    </w:p>
    <w:p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rsidR="00601869" w:rsidRPr="006164D9"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rsidR="00601869" w:rsidRPr="006164D9"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rsidR="00FF493D" w:rsidRPr="006164D9"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02565F" w:rsidRPr="006164D9"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rsidR="0002565F" w:rsidRPr="006164D9"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rsidR="0002565F" w:rsidRPr="006164D9"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rsidR="0002565F" w:rsidRPr="006164D9"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rsidR="00DC11D5" w:rsidRPr="006164D9" w:rsidRDefault="00DC11D5" w:rsidP="00DC11D5"/>
    <w:p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5898"/>
        </w:tabs>
      </w:pP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пытаться получить доступ к информационным активам Банка в обход установленных процедур и матриц доступа;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00CB1E13">
        <w:rPr>
          <w:rFonts w:ascii="Times New Roman" w:hAnsi="Times New Roman" w:cs="Times New Roman"/>
          <w:sz w:val="18"/>
          <w:szCs w:val="18"/>
        </w:rPr>
        <w:t>/</w:t>
      </w:r>
      <w:r w:rsidR="00CB1E13" w:rsidRPr="00CB1E13">
        <w:rPr>
          <w:rFonts w:ascii="Times New Roman" w:hAnsi="Times New Roman" w:cs="Times New Roman"/>
          <w:sz w:val="18"/>
          <w:szCs w:val="18"/>
        </w:rPr>
        <w:t xml:space="preserve"> </w:t>
      </w:r>
      <w:r w:rsidR="00CB1E13" w:rsidRPr="006164D9">
        <w:rPr>
          <w:rFonts w:ascii="Times New Roman" w:hAnsi="Times New Roman" w:cs="Times New Roman"/>
          <w:sz w:val="18"/>
          <w:szCs w:val="18"/>
        </w:rPr>
        <w:t>Оператора-консультанта</w:t>
      </w:r>
      <w:r w:rsidR="00CB1E13">
        <w:rPr>
          <w:rFonts w:ascii="Times New Roman" w:hAnsi="Times New Roman" w:cs="Times New Roman"/>
          <w:sz w:val="18"/>
          <w:szCs w:val="18"/>
        </w:rPr>
        <w:t xml:space="preserve"> (почтальона)</w:t>
      </w:r>
      <w:r w:rsidRPr="006164D9">
        <w:rPr>
          <w:rFonts w:ascii="Times New Roman" w:hAnsi="Times New Roman" w:cs="Times New Roman"/>
          <w:sz w:val="18"/>
          <w:szCs w:val="18"/>
        </w:rPr>
        <w:t>)</w:t>
      </w:r>
      <w:r w:rsidRPr="006164D9">
        <w:rPr>
          <w:rFonts w:ascii="Times New Roman" w:hAnsi="Times New Roman" w:cs="Times New Roman"/>
          <w:sz w:val="18"/>
          <w:szCs w:val="18"/>
        </w:rPr>
        <w:tab/>
        <w:t xml:space="preserve">                  (Дата)</w:t>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Pr="00CB1E13"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rsidTr="00DC11D5">
        <w:trPr>
          <w:jc w:val="center"/>
        </w:trPr>
        <w:tc>
          <w:tcPr>
            <w:tcW w:w="3138" w:type="pct"/>
            <w:vMerge w:val="restar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rsidTr="00DC11D5">
              <w:trPr>
                <w:jc w:val="center"/>
              </w:trPr>
              <w:tc>
                <w:tcPr>
                  <w:tcW w:w="2023" w:type="dxa"/>
                  <w:tcBorders>
                    <w:top w:val="single" w:sz="12"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rsidTr="00DC11D5">
        <w:trPr>
          <w:jc w:val="center"/>
        </w:trPr>
        <w:tc>
          <w:tcPr>
            <w:tcW w:w="0" w:type="auto"/>
            <w:vMerge/>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rsidTr="00DC11D5">
        <w:trPr>
          <w:jc w:val="center"/>
        </w:trPr>
        <w:tc>
          <w:tcPr>
            <w:tcW w:w="3040" w:type="pct"/>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 орындау (қызметтерді көрсету)күні**</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кезде)***</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rsidTr="00DC11D5">
        <w:tc>
          <w:tcPr>
            <w:tcW w:w="2021" w:type="pc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rsidTr="00DC11D5">
        <w:tc>
          <w:tcPr>
            <w:tcW w:w="202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№9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rsidTr="00CE623A">
        <w:trPr>
          <w:jc w:val="center"/>
        </w:trPr>
        <w:tc>
          <w:tcPr>
            <w:tcW w:w="3138" w:type="pct"/>
            <w:vMerge w:val="restar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(контракт)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rsidTr="00CE623A">
              <w:trPr>
                <w:jc w:val="center"/>
              </w:trPr>
              <w:tc>
                <w:tcPr>
                  <w:tcW w:w="2023" w:type="dxa"/>
                  <w:tcBorders>
                    <w:top w:val="single" w:sz="12"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rsidTr="00CE623A">
        <w:trPr>
          <w:jc w:val="center"/>
        </w:trPr>
        <w:tc>
          <w:tcPr>
            <w:tcW w:w="0" w:type="auto"/>
            <w:vMerge/>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rsidTr="00CE623A">
        <w:trPr>
          <w:jc w:val="center"/>
        </w:trPr>
        <w:tc>
          <w:tcPr>
            <w:tcW w:w="3040" w:type="pct"/>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АКТ ВЫПОЛНЕННЫХ РАБОТ (ОКАЗАННЫХ УСЛУГ)*</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выполнения работ (оказания услуг)**</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ABD" w:rsidRDefault="00F06ABD">
      <w:pPr>
        <w:spacing w:after="0" w:line="240" w:lineRule="auto"/>
      </w:pPr>
      <w:r>
        <w:separator/>
      </w:r>
    </w:p>
  </w:endnote>
  <w:endnote w:type="continuationSeparator" w:id="0">
    <w:p w:rsidR="00F06ABD" w:rsidRDefault="00F0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1A" w:rsidRDefault="00EB241A"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B241A" w:rsidRDefault="00EB241A" w:rsidP="00B0487C">
    <w:pPr>
      <w:pStyle w:val="a4"/>
      <w:ind w:right="360"/>
    </w:pPr>
  </w:p>
  <w:p w:rsidR="00EB241A" w:rsidRDefault="00EB241A"/>
  <w:p w:rsidR="00EB241A" w:rsidRDefault="00EB241A"/>
  <w:p w:rsidR="00EB241A" w:rsidRDefault="00EB241A"/>
  <w:p w:rsidR="00EB241A" w:rsidRDefault="00EB241A"/>
  <w:p w:rsidR="00EB241A" w:rsidRDefault="00EB241A"/>
  <w:p w:rsidR="00EB241A" w:rsidRDefault="00EB24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1A" w:rsidRDefault="00EB241A" w:rsidP="00B0487C">
    <w:pPr>
      <w:pStyle w:val="a4"/>
      <w:framePr w:wrap="around" w:vAnchor="text" w:hAnchor="margin" w:xAlign="right" w:y="1"/>
      <w:rPr>
        <w:rStyle w:val="a6"/>
      </w:rPr>
    </w:pPr>
  </w:p>
  <w:p w:rsidR="00EB241A" w:rsidRDefault="00EB241A"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ABD" w:rsidRDefault="00F06ABD">
      <w:pPr>
        <w:spacing w:after="0" w:line="240" w:lineRule="auto"/>
      </w:pPr>
      <w:r>
        <w:separator/>
      </w:r>
    </w:p>
  </w:footnote>
  <w:footnote w:type="continuationSeparator" w:id="0">
    <w:p w:rsidR="00F06ABD" w:rsidRDefault="00F06ABD">
      <w:pPr>
        <w:spacing w:after="0" w:line="240" w:lineRule="auto"/>
      </w:pPr>
      <w:r>
        <w:continuationSeparator/>
      </w:r>
    </w:p>
  </w:footnote>
  <w:footnote w:id="1">
    <w:p w:rsidR="00EB241A" w:rsidRDefault="00EB241A"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tbasybank.kz жылжымайтын мүлік порталы" ақпараттық жүйесі</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"Otbasy bank" мобильді қосымшасы).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rsidR="00EB241A" w:rsidRPr="001855D2" w:rsidRDefault="00EB241A"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5318F8">
          <w:rPr>
            <w:rFonts w:ascii="Times New Roman" w:hAnsi="Times New Roman" w:cs="Times New Roman"/>
            <w:noProof/>
            <w:sz w:val="24"/>
            <w:szCs w:val="24"/>
          </w:rPr>
          <w:t>14</w:t>
        </w:r>
        <w:r w:rsidRPr="001855D2">
          <w:rPr>
            <w:rFonts w:ascii="Times New Roman" w:hAnsi="Times New Roman" w:cs="Times New Roman"/>
            <w:sz w:val="24"/>
            <w:szCs w:val="24"/>
          </w:rPr>
          <w:fldChar w:fldCharType="end"/>
        </w:r>
      </w:p>
    </w:sdtContent>
  </w:sdt>
  <w:p w:rsidR="00EB241A" w:rsidRDefault="00EB241A"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3A46466"/>
    <w:multiLevelType w:val="hybridMultilevel"/>
    <w:tmpl w:val="E3DE7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326D6"/>
    <w:multiLevelType w:val="hybridMultilevel"/>
    <w:tmpl w:val="3B3E2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6" w15:restartNumberingAfterBreak="0">
    <w:nsid w:val="0F515543"/>
    <w:multiLevelType w:val="hybridMultilevel"/>
    <w:tmpl w:val="55C83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0"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2"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3" w15:restartNumberingAfterBreak="0">
    <w:nsid w:val="28AC0DA3"/>
    <w:multiLevelType w:val="hybridMultilevel"/>
    <w:tmpl w:val="ED6496B0"/>
    <w:lvl w:ilvl="0" w:tplc="EB7EC18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4"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0" w15:restartNumberingAfterBreak="0">
    <w:nsid w:val="49AA3B8F"/>
    <w:multiLevelType w:val="hybridMultilevel"/>
    <w:tmpl w:val="AF4C9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B45442"/>
    <w:multiLevelType w:val="hybridMultilevel"/>
    <w:tmpl w:val="D10C7994"/>
    <w:lvl w:ilvl="0" w:tplc="A120F11C">
      <w:start w:val="1"/>
      <w:numFmt w:val="decimal"/>
      <w:lvlText w:val="%1)"/>
      <w:lvlJc w:val="left"/>
      <w:pPr>
        <w:tabs>
          <w:tab w:val="num" w:pos="720"/>
        </w:tabs>
        <w:ind w:left="720" w:hanging="360"/>
      </w:pPr>
    </w:lvl>
    <w:lvl w:ilvl="1" w:tplc="800CE79C" w:tentative="1">
      <w:start w:val="1"/>
      <w:numFmt w:val="decimal"/>
      <w:lvlText w:val="%2)"/>
      <w:lvlJc w:val="left"/>
      <w:pPr>
        <w:tabs>
          <w:tab w:val="num" w:pos="1440"/>
        </w:tabs>
        <w:ind w:left="1440" w:hanging="360"/>
      </w:pPr>
    </w:lvl>
    <w:lvl w:ilvl="2" w:tplc="06B6F018" w:tentative="1">
      <w:start w:val="1"/>
      <w:numFmt w:val="decimal"/>
      <w:lvlText w:val="%3)"/>
      <w:lvlJc w:val="left"/>
      <w:pPr>
        <w:tabs>
          <w:tab w:val="num" w:pos="2160"/>
        </w:tabs>
        <w:ind w:left="2160" w:hanging="360"/>
      </w:pPr>
    </w:lvl>
    <w:lvl w:ilvl="3" w:tplc="8F04EE0C" w:tentative="1">
      <w:start w:val="1"/>
      <w:numFmt w:val="decimal"/>
      <w:lvlText w:val="%4)"/>
      <w:lvlJc w:val="left"/>
      <w:pPr>
        <w:tabs>
          <w:tab w:val="num" w:pos="2880"/>
        </w:tabs>
        <w:ind w:left="2880" w:hanging="360"/>
      </w:pPr>
    </w:lvl>
    <w:lvl w:ilvl="4" w:tplc="CA1E6FFC" w:tentative="1">
      <w:start w:val="1"/>
      <w:numFmt w:val="decimal"/>
      <w:lvlText w:val="%5)"/>
      <w:lvlJc w:val="left"/>
      <w:pPr>
        <w:tabs>
          <w:tab w:val="num" w:pos="3600"/>
        </w:tabs>
        <w:ind w:left="3600" w:hanging="360"/>
      </w:pPr>
    </w:lvl>
    <w:lvl w:ilvl="5" w:tplc="A39C1FDA" w:tentative="1">
      <w:start w:val="1"/>
      <w:numFmt w:val="decimal"/>
      <w:lvlText w:val="%6)"/>
      <w:lvlJc w:val="left"/>
      <w:pPr>
        <w:tabs>
          <w:tab w:val="num" w:pos="4320"/>
        </w:tabs>
        <w:ind w:left="4320" w:hanging="360"/>
      </w:pPr>
    </w:lvl>
    <w:lvl w:ilvl="6" w:tplc="648CDA2A" w:tentative="1">
      <w:start w:val="1"/>
      <w:numFmt w:val="decimal"/>
      <w:lvlText w:val="%7)"/>
      <w:lvlJc w:val="left"/>
      <w:pPr>
        <w:tabs>
          <w:tab w:val="num" w:pos="5040"/>
        </w:tabs>
        <w:ind w:left="5040" w:hanging="360"/>
      </w:pPr>
    </w:lvl>
    <w:lvl w:ilvl="7" w:tplc="FEF802CA" w:tentative="1">
      <w:start w:val="1"/>
      <w:numFmt w:val="decimal"/>
      <w:lvlText w:val="%8)"/>
      <w:lvlJc w:val="left"/>
      <w:pPr>
        <w:tabs>
          <w:tab w:val="num" w:pos="5760"/>
        </w:tabs>
        <w:ind w:left="5760" w:hanging="360"/>
      </w:pPr>
    </w:lvl>
    <w:lvl w:ilvl="8" w:tplc="801C303A" w:tentative="1">
      <w:start w:val="1"/>
      <w:numFmt w:val="decimal"/>
      <w:lvlText w:val="%9)"/>
      <w:lvlJc w:val="left"/>
      <w:pPr>
        <w:tabs>
          <w:tab w:val="num" w:pos="6480"/>
        </w:tabs>
        <w:ind w:left="6480" w:hanging="360"/>
      </w:pPr>
    </w:lvl>
  </w:abstractNum>
  <w:abstractNum w:abstractNumId="22"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3"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10E1D"/>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9"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4"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6" w15:restartNumberingAfterBreak="0">
    <w:nsid w:val="72421900"/>
    <w:multiLevelType w:val="hybridMultilevel"/>
    <w:tmpl w:val="9F482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15:restartNumberingAfterBreak="0">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9"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0" w15:restartNumberingAfterBreak="0">
    <w:nsid w:val="743A1658"/>
    <w:multiLevelType w:val="hybridMultilevel"/>
    <w:tmpl w:val="AB2E8BDA"/>
    <w:lvl w:ilvl="0" w:tplc="7646B95C">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3"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4"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6"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7"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7"/>
  </w:num>
  <w:num w:numId="3">
    <w:abstractNumId w:val="25"/>
  </w:num>
  <w:num w:numId="4">
    <w:abstractNumId w:val="27"/>
  </w:num>
  <w:num w:numId="5">
    <w:abstractNumId w:val="29"/>
  </w:num>
  <w:num w:numId="6">
    <w:abstractNumId w:val="30"/>
  </w:num>
  <w:num w:numId="7">
    <w:abstractNumId w:val="45"/>
  </w:num>
  <w:num w:numId="8">
    <w:abstractNumId w:val="3"/>
  </w:num>
  <w:num w:numId="9">
    <w:abstractNumId w:val="47"/>
  </w:num>
  <w:num w:numId="10">
    <w:abstractNumId w:val="37"/>
  </w:num>
  <w:num w:numId="11">
    <w:abstractNumId w:val="15"/>
  </w:num>
  <w:num w:numId="12">
    <w:abstractNumId w:val="23"/>
  </w:num>
  <w:num w:numId="13">
    <w:abstractNumId w:val="32"/>
  </w:num>
  <w:num w:numId="14">
    <w:abstractNumId w:val="22"/>
  </w:num>
  <w:num w:numId="15">
    <w:abstractNumId w:val="10"/>
  </w:num>
  <w:num w:numId="16">
    <w:abstractNumId w:val="44"/>
  </w:num>
  <w:num w:numId="17">
    <w:abstractNumId w:val="16"/>
  </w:num>
  <w:num w:numId="18">
    <w:abstractNumId w:val="5"/>
  </w:num>
  <w:num w:numId="19">
    <w:abstractNumId w:val="46"/>
  </w:num>
  <w:num w:numId="20">
    <w:abstractNumId w:val="9"/>
  </w:num>
  <w:num w:numId="21">
    <w:abstractNumId w:val="42"/>
  </w:num>
  <w:num w:numId="22">
    <w:abstractNumId w:val="35"/>
  </w:num>
  <w:num w:numId="23">
    <w:abstractNumId w:val="12"/>
  </w:num>
  <w:num w:numId="24">
    <w:abstractNumId w:val="1"/>
  </w:num>
  <w:num w:numId="25">
    <w:abstractNumId w:val="38"/>
  </w:num>
  <w:num w:numId="26">
    <w:abstractNumId w:val="33"/>
  </w:num>
  <w:num w:numId="27">
    <w:abstractNumId w:val="19"/>
  </w:num>
  <w:num w:numId="28">
    <w:abstractNumId w:val="11"/>
  </w:num>
  <w:num w:numId="29">
    <w:abstractNumId w:val="24"/>
  </w:num>
  <w:num w:numId="30">
    <w:abstractNumId w:val="26"/>
  </w:num>
  <w:num w:numId="31">
    <w:abstractNumId w:val="14"/>
  </w:num>
  <w:num w:numId="32">
    <w:abstractNumId w:val="8"/>
  </w:num>
  <w:num w:numId="33">
    <w:abstractNumId w:val="31"/>
  </w:num>
  <w:num w:numId="34">
    <w:abstractNumId w:val="34"/>
  </w:num>
  <w:num w:numId="35">
    <w:abstractNumId w:val="18"/>
  </w:num>
  <w:num w:numId="36">
    <w:abstractNumId w:val="13"/>
  </w:num>
  <w:num w:numId="37">
    <w:abstractNumId w:val="43"/>
  </w:num>
  <w:num w:numId="38">
    <w:abstractNumId w:val="28"/>
  </w:num>
  <w:num w:numId="39">
    <w:abstractNumId w:val="39"/>
  </w:num>
  <w:num w:numId="40">
    <w:abstractNumId w:val="41"/>
  </w:num>
  <w:num w:numId="41">
    <w:abstractNumId w:val="17"/>
  </w:num>
  <w:num w:numId="42">
    <w:abstractNumId w:val="40"/>
  </w:num>
  <w:num w:numId="43">
    <w:abstractNumId w:val="36"/>
  </w:num>
  <w:num w:numId="44">
    <w:abstractNumId w:val="4"/>
  </w:num>
  <w:num w:numId="45">
    <w:abstractNumId w:val="2"/>
  </w:num>
  <w:num w:numId="46">
    <w:abstractNumId w:val="21"/>
  </w:num>
  <w:num w:numId="47">
    <w:abstractNumId w:val="20"/>
  </w:num>
  <w:num w:numId="4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1FAF"/>
    <w:rsid w:val="00052087"/>
    <w:rsid w:val="00052693"/>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D0D"/>
    <w:rsid w:val="001F2C94"/>
    <w:rsid w:val="001F353E"/>
    <w:rsid w:val="001F38B2"/>
    <w:rsid w:val="001F4D64"/>
    <w:rsid w:val="001F54A2"/>
    <w:rsid w:val="001F5C34"/>
    <w:rsid w:val="001F60F3"/>
    <w:rsid w:val="001F6DEE"/>
    <w:rsid w:val="001F7485"/>
    <w:rsid w:val="00200E39"/>
    <w:rsid w:val="00201B6A"/>
    <w:rsid w:val="0020278B"/>
    <w:rsid w:val="002031C0"/>
    <w:rsid w:val="002034FE"/>
    <w:rsid w:val="0020386E"/>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25F"/>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5A00"/>
    <w:rsid w:val="00465B35"/>
    <w:rsid w:val="00465E07"/>
    <w:rsid w:val="00467ACA"/>
    <w:rsid w:val="00467D86"/>
    <w:rsid w:val="004717DF"/>
    <w:rsid w:val="00472B8C"/>
    <w:rsid w:val="0047308E"/>
    <w:rsid w:val="004731EF"/>
    <w:rsid w:val="00474219"/>
    <w:rsid w:val="004743F8"/>
    <w:rsid w:val="004746EE"/>
    <w:rsid w:val="00477119"/>
    <w:rsid w:val="004775E5"/>
    <w:rsid w:val="0047794A"/>
    <w:rsid w:val="00477A88"/>
    <w:rsid w:val="0048298F"/>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1256"/>
    <w:rsid w:val="004B1962"/>
    <w:rsid w:val="004B40F8"/>
    <w:rsid w:val="004B7177"/>
    <w:rsid w:val="004B71C2"/>
    <w:rsid w:val="004C06A4"/>
    <w:rsid w:val="004C149E"/>
    <w:rsid w:val="004C2905"/>
    <w:rsid w:val="004C4867"/>
    <w:rsid w:val="004C509A"/>
    <w:rsid w:val="004D0BC8"/>
    <w:rsid w:val="004D196A"/>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3CD8"/>
    <w:rsid w:val="0051520D"/>
    <w:rsid w:val="00515342"/>
    <w:rsid w:val="0051705E"/>
    <w:rsid w:val="00517D67"/>
    <w:rsid w:val="00521A8D"/>
    <w:rsid w:val="005250E4"/>
    <w:rsid w:val="00525E46"/>
    <w:rsid w:val="00527249"/>
    <w:rsid w:val="00527D56"/>
    <w:rsid w:val="005300A2"/>
    <w:rsid w:val="005301AA"/>
    <w:rsid w:val="005318F8"/>
    <w:rsid w:val="00535073"/>
    <w:rsid w:val="0053613B"/>
    <w:rsid w:val="0054005D"/>
    <w:rsid w:val="00540894"/>
    <w:rsid w:val="00540ACE"/>
    <w:rsid w:val="00542B2E"/>
    <w:rsid w:val="005439B7"/>
    <w:rsid w:val="00545D4C"/>
    <w:rsid w:val="00545E0D"/>
    <w:rsid w:val="00546FE8"/>
    <w:rsid w:val="005505DD"/>
    <w:rsid w:val="005520CC"/>
    <w:rsid w:val="0055265F"/>
    <w:rsid w:val="0055373B"/>
    <w:rsid w:val="00553C1B"/>
    <w:rsid w:val="00556C9E"/>
    <w:rsid w:val="00557944"/>
    <w:rsid w:val="00557E24"/>
    <w:rsid w:val="005629C0"/>
    <w:rsid w:val="005644F1"/>
    <w:rsid w:val="00567036"/>
    <w:rsid w:val="00570A77"/>
    <w:rsid w:val="005720F8"/>
    <w:rsid w:val="00572EC7"/>
    <w:rsid w:val="00572EF7"/>
    <w:rsid w:val="00573CA9"/>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F98"/>
    <w:rsid w:val="005C0837"/>
    <w:rsid w:val="005C1A52"/>
    <w:rsid w:val="005C60E0"/>
    <w:rsid w:val="005C63C3"/>
    <w:rsid w:val="005C75D0"/>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A6B18"/>
    <w:rsid w:val="006B33D5"/>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410F3"/>
    <w:rsid w:val="00742D3A"/>
    <w:rsid w:val="007443E1"/>
    <w:rsid w:val="0074457F"/>
    <w:rsid w:val="00744F8B"/>
    <w:rsid w:val="00745D5B"/>
    <w:rsid w:val="00753A33"/>
    <w:rsid w:val="00753E1C"/>
    <w:rsid w:val="00754EA6"/>
    <w:rsid w:val="0075510B"/>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4649"/>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230E"/>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15CD"/>
    <w:rsid w:val="00982989"/>
    <w:rsid w:val="00984946"/>
    <w:rsid w:val="00986B09"/>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3733"/>
    <w:rsid w:val="00C33DAA"/>
    <w:rsid w:val="00C35246"/>
    <w:rsid w:val="00C3527A"/>
    <w:rsid w:val="00C356CE"/>
    <w:rsid w:val="00C36B47"/>
    <w:rsid w:val="00C36DF1"/>
    <w:rsid w:val="00C40A0C"/>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542"/>
    <w:rsid w:val="00CA754E"/>
    <w:rsid w:val="00CA7C04"/>
    <w:rsid w:val="00CA7E89"/>
    <w:rsid w:val="00CA7F8A"/>
    <w:rsid w:val="00CB0F5B"/>
    <w:rsid w:val="00CB1E13"/>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D35"/>
    <w:rsid w:val="00D365FE"/>
    <w:rsid w:val="00D36D1C"/>
    <w:rsid w:val="00D370A1"/>
    <w:rsid w:val="00D37430"/>
    <w:rsid w:val="00D379C5"/>
    <w:rsid w:val="00D43087"/>
    <w:rsid w:val="00D44A37"/>
    <w:rsid w:val="00D458A7"/>
    <w:rsid w:val="00D463FD"/>
    <w:rsid w:val="00D46985"/>
    <w:rsid w:val="00D472EE"/>
    <w:rsid w:val="00D47321"/>
    <w:rsid w:val="00D503FD"/>
    <w:rsid w:val="00D51256"/>
    <w:rsid w:val="00D51559"/>
    <w:rsid w:val="00D51F0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22E7"/>
    <w:rsid w:val="00DE2C12"/>
    <w:rsid w:val="00DE3C77"/>
    <w:rsid w:val="00DE3E47"/>
    <w:rsid w:val="00DE5CD4"/>
    <w:rsid w:val="00DE5E59"/>
    <w:rsid w:val="00DE78E8"/>
    <w:rsid w:val="00DE7FF4"/>
    <w:rsid w:val="00DF0E4A"/>
    <w:rsid w:val="00DF19B1"/>
    <w:rsid w:val="00DF1A4F"/>
    <w:rsid w:val="00DF26ED"/>
    <w:rsid w:val="00DF3D30"/>
    <w:rsid w:val="00DF4045"/>
    <w:rsid w:val="00DF53F2"/>
    <w:rsid w:val="00DF6056"/>
    <w:rsid w:val="00DF6A82"/>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3A12"/>
    <w:rsid w:val="00E54072"/>
    <w:rsid w:val="00E5432D"/>
    <w:rsid w:val="00E56AC9"/>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41A"/>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ABD"/>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2AA"/>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FA0"/>
    <w:rsid w:val="00FD2A77"/>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83E51-1538-4E7D-9622-7B380285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16230</Words>
  <Characters>92512</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Бауржан Асия</cp:lastModifiedBy>
  <cp:revision>13</cp:revision>
  <cp:lastPrinted>2019-11-11T11:55:00Z</cp:lastPrinted>
  <dcterms:created xsi:type="dcterms:W3CDTF">2023-09-27T09:04:00Z</dcterms:created>
  <dcterms:modified xsi:type="dcterms:W3CDTF">2023-12-11T08:29:00Z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